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FE01" w14:textId="77777777" w:rsidR="00000000" w:rsidRDefault="00A82F6E">
      <w:pPr>
        <w:pStyle w:val="a6"/>
        <w:spacing w:line="293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>МЕЖГОСУДАРСТВЕННЫЙ СОВЕТ ПО СТАНДАРТИЗАЦИИ, МЕТРОЛОГИИ И СЕРТИФИКАЦИИ</w:t>
      </w:r>
      <w:r>
        <w:rPr>
          <w:rStyle w:val="1"/>
          <w:b/>
          <w:bCs/>
          <w:color w:val="000000"/>
        </w:rPr>
        <w:br/>
        <w:t>(МГС)</w:t>
      </w:r>
    </w:p>
    <w:p w14:paraId="4CB64514" w14:textId="15F52B6F" w:rsidR="00000000" w:rsidRDefault="009B387F">
      <w:pPr>
        <w:pStyle w:val="a6"/>
        <w:pBdr>
          <w:bottom w:val="single" w:sz="4" w:space="0" w:color="auto"/>
        </w:pBdr>
        <w:spacing w:after="1000" w:line="293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AD11DE" wp14:editId="55256088">
                <wp:simplePos x="0" y="0"/>
                <wp:positionH relativeFrom="margin">
                  <wp:posOffset>4716145</wp:posOffset>
                </wp:positionH>
                <wp:positionV relativeFrom="paragraph">
                  <wp:posOffset>711200</wp:posOffset>
                </wp:positionV>
                <wp:extent cx="934720" cy="928370"/>
                <wp:effectExtent l="0" t="1270" r="0" b="3810"/>
                <wp:wrapSquare wrapText="left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B3114" w14:textId="77777777" w:rsidR="00000000" w:rsidRDefault="00A82F6E">
                            <w:pPr>
                              <w:pStyle w:val="50"/>
                              <w:rPr>
                                <w:rFonts w:ascii="Courier New" w:hAnsi="Courier New" w:cs="Courier New"/>
                                <w:b w:val="0"/>
                                <w:bCs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>
                              <w:rPr>
                                <w:rStyle w:val="5"/>
                                <w:b/>
                                <w:bCs/>
                                <w:color w:val="000000"/>
                                <w:lang w:val="ru-RU" w:eastAsia="ru-RU"/>
                              </w:rPr>
                              <w:t>ГОСТ</w:t>
                            </w:r>
                            <w:r>
                              <w:rPr>
                                <w:rStyle w:val="5"/>
                                <w:b/>
                                <w:bCs/>
                                <w:color w:val="000000"/>
                                <w:lang w:val="ru-RU" w:eastAsia="ru-RU"/>
                              </w:rPr>
                              <w:br/>
                            </w:r>
                            <w:r>
                              <w:rPr>
                                <w:rStyle w:val="5"/>
                                <w:b/>
                                <w:bCs/>
                                <w:color w:val="000000"/>
                              </w:rPr>
                              <w:t>9.307—</w:t>
                            </w:r>
                            <w:r>
                              <w:rPr>
                                <w:rStyle w:val="5"/>
                                <w:b/>
                                <w:bCs/>
                                <w:color w:val="000000"/>
                              </w:rPr>
                              <w:br/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D1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35pt;margin-top:56pt;width:73.6pt;height:73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" filled="f" stroked="f">
                <v:textbox inset="0,0,0,0">
                  <w:txbxContent>
                    <w:p w14:paraId="189B3114" w14:textId="77777777" w:rsidR="00000000" w:rsidRDefault="00A82F6E">
                      <w:pPr>
                        <w:pStyle w:val="50"/>
                        <w:rPr>
                          <w:rFonts w:ascii="Courier New" w:hAnsi="Courier New" w:cs="Courier New"/>
                          <w:b w:val="0"/>
                          <w:bCs w:val="0"/>
                          <w:sz w:val="24"/>
                          <w:szCs w:val="24"/>
                          <w:lang w:val="ru-RU" w:eastAsia="ru-RU"/>
                        </w:rPr>
                      </w:pPr>
                      <w:r>
                        <w:rPr>
                          <w:rStyle w:val="5"/>
                          <w:b/>
                          <w:bCs/>
                          <w:color w:val="000000"/>
                          <w:lang w:val="ru-RU" w:eastAsia="ru-RU"/>
                        </w:rPr>
                        <w:t>ГОСТ</w:t>
                      </w:r>
                      <w:r>
                        <w:rPr>
                          <w:rStyle w:val="5"/>
                          <w:b/>
                          <w:bCs/>
                          <w:color w:val="000000"/>
                          <w:lang w:val="ru-RU" w:eastAsia="ru-RU"/>
                        </w:rPr>
                        <w:br/>
                      </w:r>
                      <w:r>
                        <w:rPr>
                          <w:rStyle w:val="5"/>
                          <w:b/>
                          <w:bCs/>
                          <w:color w:val="000000"/>
                        </w:rPr>
                        <w:t>9.307—</w:t>
                      </w:r>
                      <w:r>
                        <w:rPr>
                          <w:rStyle w:val="5"/>
                          <w:b/>
                          <w:bCs/>
                          <w:color w:val="000000"/>
                        </w:rPr>
                        <w:br/>
                        <w:t>2021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82F6E">
        <w:rPr>
          <w:rStyle w:val="1"/>
          <w:b/>
          <w:bCs/>
          <w:color w:val="000000"/>
          <w:lang w:val="en-US" w:eastAsia="en-US"/>
        </w:rPr>
        <w:t>INTERSTATE COUNCIL FOR STANDARDIZATION, METROLOGY AND CERTIFICATION</w:t>
      </w:r>
      <w:r w:rsidR="00A82F6E">
        <w:rPr>
          <w:rStyle w:val="1"/>
          <w:b/>
          <w:bCs/>
          <w:color w:val="000000"/>
          <w:lang w:val="en-US" w:eastAsia="en-US"/>
        </w:rPr>
        <w:br/>
        <w:t>(ISC)</w:t>
      </w:r>
    </w:p>
    <w:p w14:paraId="0784EC82" w14:textId="77777777" w:rsidR="00000000" w:rsidRDefault="00A82F6E">
      <w:pPr>
        <w:pStyle w:val="40"/>
        <w:spacing w:after="2240" w:line="341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МЕЖГОСУДАРСТВЕННЫЙ</w:t>
      </w:r>
      <w:r>
        <w:rPr>
          <w:rStyle w:val="4"/>
          <w:b/>
          <w:bCs/>
          <w:color w:val="000000"/>
        </w:rPr>
        <w:br/>
        <w:t>СТАНДАРТ</w:t>
      </w:r>
    </w:p>
    <w:p w14:paraId="1171DB58" w14:textId="77777777" w:rsidR="00000000" w:rsidRDefault="00A82F6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0" w:name="bookmark0"/>
      <w:r>
        <w:rPr>
          <w:rStyle w:val="10"/>
          <w:b/>
          <w:bCs/>
          <w:color w:val="000000"/>
        </w:rPr>
        <w:t>Единая система за</w:t>
      </w:r>
      <w:r>
        <w:rPr>
          <w:rStyle w:val="10"/>
          <w:b/>
          <w:bCs/>
          <w:color w:val="000000"/>
        </w:rPr>
        <w:t>щиты от коррозии и старения</w:t>
      </w:r>
      <w:r>
        <w:rPr>
          <w:rStyle w:val="10"/>
          <w:b/>
          <w:bCs/>
          <w:color w:val="000000"/>
        </w:rPr>
        <w:br/>
        <w:t>ПОКРЫТИЯ ЦИНКОВЫЕ ГОРЯЧИЕ</w:t>
      </w:r>
      <w:r>
        <w:rPr>
          <w:rStyle w:val="10"/>
          <w:b/>
          <w:bCs/>
          <w:color w:val="000000"/>
        </w:rPr>
        <w:br/>
        <w:t>Общие требования и методы контроля</w:t>
      </w:r>
      <w:bookmarkEnd w:id="0"/>
    </w:p>
    <w:p w14:paraId="57F88793" w14:textId="77777777" w:rsidR="00000000" w:rsidRDefault="00A82F6E">
      <w:pPr>
        <w:pStyle w:val="a6"/>
        <w:spacing w:after="4920"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>Издание официальное</w:t>
      </w:r>
    </w:p>
    <w:p w14:paraId="7475EC9D" w14:textId="77777777" w:rsidR="00000000" w:rsidRDefault="00A82F6E">
      <w:pPr>
        <w:pStyle w:val="a6"/>
        <w:spacing w:line="269" w:lineRule="auto"/>
        <w:ind w:firstLine="0"/>
        <w:jc w:val="center"/>
        <w:rPr>
          <w:rFonts w:ascii="Courier New" w:hAnsi="Courier New" w:cs="Courier New"/>
          <w:sz w:val="24"/>
          <w:szCs w:val="24"/>
        </w:rPr>
        <w:sectPr w:rsidR="00000000">
          <w:pgSz w:w="11900" w:h="16840"/>
          <w:pgMar w:top="1465" w:right="1036" w:bottom="1691" w:left="1168" w:header="1037" w:footer="1263" w:gutter="0"/>
          <w:pgNumType w:start="1"/>
          <w:cols w:space="720"/>
          <w:noEndnote/>
          <w:docGrid w:linePitch="360"/>
        </w:sectPr>
      </w:pPr>
      <w:r>
        <w:rPr>
          <w:rStyle w:val="1"/>
          <w:b/>
          <w:bCs/>
          <w:color w:val="000000"/>
        </w:rPr>
        <w:t>Москва</w:t>
      </w:r>
      <w:r>
        <w:rPr>
          <w:rStyle w:val="1"/>
          <w:b/>
          <w:bCs/>
          <w:color w:val="000000"/>
        </w:rPr>
        <w:br/>
        <w:t>Российский институт стандартизации</w:t>
      </w:r>
      <w:r>
        <w:rPr>
          <w:rStyle w:val="1"/>
          <w:b/>
          <w:bCs/>
          <w:color w:val="000000"/>
        </w:rPr>
        <w:br/>
        <w:t>2022</w:t>
      </w:r>
    </w:p>
    <w:p w14:paraId="6B03378C" w14:textId="77777777" w:rsidR="00000000" w:rsidRDefault="00A82F6E">
      <w:pPr>
        <w:pStyle w:val="40"/>
        <w:spacing w:after="180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lastRenderedPageBreak/>
        <w:t>Предисловие</w:t>
      </w:r>
    </w:p>
    <w:p w14:paraId="7576E114" w14:textId="77777777" w:rsidR="00000000" w:rsidRDefault="00A82F6E">
      <w:pPr>
        <w:pStyle w:val="a6"/>
        <w:spacing w:after="18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Цели, основные принципы и общие правила проведения работ по межгосударственной стандар-</w:t>
      </w:r>
      <w:r>
        <w:rPr>
          <w:rStyle w:val="1"/>
          <w:color w:val="000000"/>
        </w:rPr>
        <w:br/>
        <w:t>тизации установлены ГОСТ 1.0 «Межгосударственная система стандартизации. Основные положения»</w:t>
      </w:r>
      <w:r>
        <w:rPr>
          <w:rStyle w:val="1"/>
          <w:color w:val="000000"/>
        </w:rPr>
        <w:br/>
        <w:t>и ГОСТ 1.2 «Межго</w:t>
      </w:r>
      <w:r>
        <w:rPr>
          <w:rStyle w:val="1"/>
          <w:color w:val="000000"/>
        </w:rPr>
        <w:t>сударственная система стандартизации. Стандарты межгосударственные, правила</w:t>
      </w:r>
      <w:r>
        <w:rPr>
          <w:rStyle w:val="1"/>
          <w:color w:val="000000"/>
        </w:rPr>
        <w:br/>
        <w:t>и рекомендации по межгосударственной стандартизации. Правила разработки, принятия, обновления</w:t>
      </w:r>
      <w:r>
        <w:rPr>
          <w:rStyle w:val="1"/>
          <w:color w:val="000000"/>
        </w:rPr>
        <w:br/>
        <w:t>и отмены»</w:t>
      </w:r>
    </w:p>
    <w:p w14:paraId="6CA5B9C5" w14:textId="77777777" w:rsidR="00000000" w:rsidRDefault="00A82F6E">
      <w:pPr>
        <w:pStyle w:val="22"/>
        <w:keepNext/>
        <w:keepLines/>
        <w:spacing w:line="295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" w:name="bookmark2"/>
      <w:r>
        <w:rPr>
          <w:rStyle w:val="21"/>
          <w:b/>
          <w:bCs/>
          <w:color w:val="000000"/>
        </w:rPr>
        <w:t>Сведения о стандарте</w:t>
      </w:r>
      <w:bookmarkEnd w:id="1"/>
    </w:p>
    <w:p w14:paraId="2CD49DFF" w14:textId="77777777" w:rsidR="00000000" w:rsidRDefault="00A82F6E">
      <w:pPr>
        <w:pStyle w:val="a6"/>
        <w:numPr>
          <w:ilvl w:val="0"/>
          <w:numId w:val="1"/>
        </w:numPr>
        <w:tabs>
          <w:tab w:val="left" w:pos="724"/>
        </w:tabs>
        <w:spacing w:after="220"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РАЗРАБОТАН Закрытым акционерным о</w:t>
      </w:r>
      <w:r>
        <w:rPr>
          <w:rStyle w:val="1"/>
          <w:color w:val="000000"/>
        </w:rPr>
        <w:t>бществом «Центральный ордена Трудового Крас-</w:t>
      </w:r>
      <w:r>
        <w:rPr>
          <w:rStyle w:val="1"/>
          <w:color w:val="000000"/>
        </w:rPr>
        <w:br/>
        <w:t>ного Знамени научно-исследовательский и проектный институт строительных металлоконструкций</w:t>
      </w:r>
      <w:r>
        <w:rPr>
          <w:rStyle w:val="1"/>
          <w:color w:val="000000"/>
        </w:rPr>
        <w:br/>
        <w:t>им. Н.П. Мельникова» (ЗАО «ЦНИИПСК им. Мельникова»), Некоммерческим партнерством «Центр по</w:t>
      </w:r>
      <w:r>
        <w:rPr>
          <w:rStyle w:val="1"/>
          <w:color w:val="000000"/>
        </w:rPr>
        <w:br/>
        <w:t>развитию Цинка» (НКП «ЦРЦ»)</w:t>
      </w:r>
    </w:p>
    <w:p w14:paraId="73BE1AF9" w14:textId="77777777" w:rsidR="00000000" w:rsidRDefault="00A82F6E">
      <w:pPr>
        <w:pStyle w:val="a6"/>
        <w:numPr>
          <w:ilvl w:val="0"/>
          <w:numId w:val="1"/>
        </w:numPr>
        <w:tabs>
          <w:tab w:val="left" w:pos="738"/>
        </w:tabs>
        <w:spacing w:after="220" w:line="29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ВНЕСЕН Техническим комитетом по стандартизации ТК 214 «Защита изделия и материалов от</w:t>
      </w:r>
      <w:r>
        <w:rPr>
          <w:rStyle w:val="1"/>
          <w:color w:val="000000"/>
        </w:rPr>
        <w:br/>
        <w:t>коррозии, старения и биоповреждений»</w:t>
      </w:r>
    </w:p>
    <w:p w14:paraId="5F1DAC67" w14:textId="77777777" w:rsidR="00000000" w:rsidRDefault="00A82F6E">
      <w:pPr>
        <w:pStyle w:val="a6"/>
        <w:numPr>
          <w:ilvl w:val="0"/>
          <w:numId w:val="1"/>
        </w:numPr>
        <w:tabs>
          <w:tab w:val="left" w:pos="745"/>
        </w:tabs>
        <w:spacing w:after="220" w:line="29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ПРИНЯТ Межгосударственным советом по стандартизации, метрологии и сертификации (про-</w:t>
      </w:r>
      <w:r>
        <w:rPr>
          <w:rStyle w:val="1"/>
          <w:color w:val="000000"/>
        </w:rPr>
        <w:br/>
        <w:t>токол от 26 августа 2021 г. № 142-П)</w:t>
      </w:r>
    </w:p>
    <w:p w14:paraId="106BE5A1" w14:textId="77777777" w:rsidR="00000000" w:rsidRDefault="00A82F6E">
      <w:pPr>
        <w:pStyle w:val="a8"/>
        <w:ind w:left="497"/>
        <w:rPr>
          <w:rFonts w:ascii="Courier New" w:hAnsi="Courier New" w:cs="Courier New"/>
          <w:sz w:val="24"/>
          <w:szCs w:val="24"/>
        </w:rPr>
      </w:pPr>
      <w:r>
        <w:rPr>
          <w:rStyle w:val="a7"/>
          <w:color w:val="000000"/>
        </w:rPr>
        <w:t>За при</w:t>
      </w:r>
      <w:r>
        <w:rPr>
          <w:rStyle w:val="a7"/>
          <w:color w:val="000000"/>
        </w:rPr>
        <w:t>нятие проголосовали: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2272"/>
        <w:gridCol w:w="4741"/>
      </w:tblGrid>
      <w:tr w:rsidR="00000000" w14:paraId="0D5956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550EC8" w14:textId="77777777" w:rsidR="00000000" w:rsidRDefault="00A82F6E">
            <w:pPr>
              <w:pStyle w:val="aa"/>
              <w:spacing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Краткое наименование страны</w:t>
            </w:r>
            <w:r>
              <w:rPr>
                <w:rStyle w:val="a9"/>
                <w:color w:val="000000"/>
                <w:sz w:val="15"/>
                <w:szCs w:val="15"/>
              </w:rPr>
              <w:br/>
              <w:t>по МК (ИСО 3166) 004—97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24D876" w14:textId="77777777" w:rsidR="00000000" w:rsidRDefault="00A82F6E">
            <w:pPr>
              <w:pStyle w:val="aa"/>
              <w:spacing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Код страны</w:t>
            </w:r>
            <w:r>
              <w:rPr>
                <w:rStyle w:val="a9"/>
                <w:color w:val="000000"/>
                <w:sz w:val="15"/>
                <w:szCs w:val="15"/>
              </w:rPr>
              <w:br/>
              <w:t>по МК (ИСО 3166) 004—97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0FD7D" w14:textId="77777777" w:rsidR="00000000" w:rsidRDefault="00A82F6E">
            <w:pPr>
              <w:pStyle w:val="aa"/>
              <w:spacing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Сокращенное наименование национального органа</w:t>
            </w:r>
            <w:r>
              <w:rPr>
                <w:rStyle w:val="a9"/>
                <w:color w:val="000000"/>
                <w:sz w:val="15"/>
                <w:szCs w:val="15"/>
              </w:rPr>
              <w:br/>
              <w:t>по стандартизации</w:t>
            </w:r>
          </w:p>
        </w:tc>
      </w:tr>
      <w:tr w:rsidR="00000000" w14:paraId="5EF74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6"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6AF2B0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Армения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ED2E6B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АМ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1A889A" w14:textId="77777777" w:rsidR="00000000" w:rsidRDefault="00A82F6E">
            <w:pPr>
              <w:pStyle w:val="aa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ЗАО «Национальный орган по стандартизации и мет-</w:t>
            </w:r>
            <w:r>
              <w:rPr>
                <w:rStyle w:val="a9"/>
                <w:color w:val="000000"/>
              </w:rPr>
              <w:br/>
              <w:t>рологии» Республики Ар</w:t>
            </w:r>
            <w:r>
              <w:rPr>
                <w:rStyle w:val="a9"/>
                <w:color w:val="000000"/>
              </w:rPr>
              <w:t>мения</w:t>
            </w:r>
          </w:p>
        </w:tc>
      </w:tr>
      <w:tr w:rsidR="00000000" w14:paraId="1BF2C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BE347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Беларусь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B0B8F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lang w:val="en-US" w:eastAsia="en-US"/>
              </w:rPr>
              <w:t>BY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754F3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Госстандарт Республики Беларусь</w:t>
            </w:r>
          </w:p>
        </w:tc>
      </w:tr>
      <w:tr w:rsidR="00000000" w14:paraId="10803B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070CF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Казахстан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4A3DE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lang w:val="en-US" w:eastAsia="en-US"/>
              </w:rPr>
              <w:t>KZ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F605B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Госстандарт Республики Казахстан</w:t>
            </w:r>
          </w:p>
        </w:tc>
      </w:tr>
      <w:tr w:rsidR="00000000" w14:paraId="44C7CB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0EF2B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Киргизия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3FC71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lang w:val="en-US" w:eastAsia="en-US"/>
              </w:rPr>
              <w:t>KG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86142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Кыргызстандарт</w:t>
            </w:r>
          </w:p>
        </w:tc>
      </w:tr>
      <w:tr w:rsidR="00000000" w14:paraId="208B1B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C9C7D9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Россия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04B583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lang w:val="en-US" w:eastAsia="en-US"/>
              </w:rPr>
              <w:t>RU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B428B9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Росстандарт</w:t>
            </w:r>
          </w:p>
        </w:tc>
      </w:tr>
      <w:tr w:rsidR="00000000" w14:paraId="664DF2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B06C00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Таджикистан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2BF46B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lang w:val="en-US" w:eastAsia="en-US"/>
              </w:rPr>
              <w:t>TJ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4CA476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Таджикстандарт</w:t>
            </w:r>
          </w:p>
        </w:tc>
      </w:tr>
      <w:tr w:rsidR="00000000" w14:paraId="626C15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AE65D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Украина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46DA7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lang w:val="en-US" w:eastAsia="en-US"/>
              </w:rPr>
              <w:t>UA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F80C7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Минэкономразвития Украины</w:t>
            </w:r>
          </w:p>
        </w:tc>
      </w:tr>
      <w:tr w:rsidR="00000000" w14:paraId="66A644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7C0D56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Узбекистан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188ECF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lang w:val="en-US" w:eastAsia="en-US"/>
              </w:rPr>
              <w:t>UZ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A9F" w14:textId="77777777" w:rsidR="00000000" w:rsidRDefault="00A82F6E">
            <w:pPr>
              <w:pStyle w:val="aa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Узстандарт</w:t>
            </w:r>
          </w:p>
        </w:tc>
      </w:tr>
    </w:tbl>
    <w:p w14:paraId="139654ED" w14:textId="77777777" w:rsidR="00000000" w:rsidRDefault="00A82F6E">
      <w:pPr>
        <w:spacing w:after="219" w:line="1" w:lineRule="exact"/>
        <w:rPr>
          <w:color w:val="auto"/>
        </w:rPr>
      </w:pPr>
    </w:p>
    <w:p w14:paraId="0944C89D" w14:textId="77777777" w:rsidR="00000000" w:rsidRDefault="00A82F6E">
      <w:pPr>
        <w:pStyle w:val="22"/>
        <w:keepNext/>
        <w:keepLines/>
        <w:spacing w:after="220" w:line="295" w:lineRule="auto"/>
        <w:ind w:firstLine="50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2" w:name="bookmark4"/>
      <w:r>
        <w:rPr>
          <w:rStyle w:val="21"/>
          <w:b/>
          <w:bCs/>
          <w:color w:val="000000"/>
        </w:rPr>
        <w:t>(Поправка)</w:t>
      </w:r>
      <w:bookmarkEnd w:id="2"/>
    </w:p>
    <w:p w14:paraId="2ED0F193" w14:textId="77777777" w:rsidR="00000000" w:rsidRDefault="00A82F6E">
      <w:pPr>
        <w:pStyle w:val="a6"/>
        <w:spacing w:after="48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4 Приказом Федерального агентства по техническому регулированию и метрологии от 10 ноября</w:t>
      </w:r>
      <w:r>
        <w:rPr>
          <w:rStyle w:val="1"/>
          <w:color w:val="000000"/>
        </w:rPr>
        <w:br/>
        <w:t>2021 г. № 1483-ст межгосударственный стандарт ГОСТ 9.307—2021 введен в действие в качестве на-</w:t>
      </w:r>
      <w:r>
        <w:rPr>
          <w:rStyle w:val="1"/>
          <w:color w:val="000000"/>
        </w:rPr>
        <w:br/>
        <w:t>ционального стандарта Российской Федерации</w:t>
      </w:r>
      <w:r>
        <w:rPr>
          <w:rStyle w:val="1"/>
          <w:color w:val="000000"/>
        </w:rPr>
        <w:t xml:space="preserve"> с 1 июня 2022 г.</w:t>
      </w:r>
    </w:p>
    <w:p w14:paraId="20D05345" w14:textId="77777777" w:rsidR="00000000" w:rsidRDefault="00A82F6E">
      <w:pPr>
        <w:pStyle w:val="a6"/>
        <w:spacing w:after="280" w:line="24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5 ВЗАМЕН ГОСТ 9.307—89</w:t>
      </w:r>
    </w:p>
    <w:p w14:paraId="731740C0" w14:textId="77777777" w:rsidR="00000000" w:rsidRDefault="00A82F6E">
      <w:pPr>
        <w:pStyle w:val="a6"/>
        <w:spacing w:after="220" w:line="24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6 ИЗДАНИЕ (март 2022 г.) с Поправкой (ИУС № 3 2022 г.)</w:t>
      </w:r>
      <w:r>
        <w:rPr>
          <w:rFonts w:ascii="Courier New" w:hAnsi="Courier New" w:cs="Courier New"/>
          <w:sz w:val="24"/>
          <w:szCs w:val="24"/>
        </w:rPr>
        <w:br w:type="page"/>
      </w:r>
    </w:p>
    <w:p w14:paraId="5E1BF8EA" w14:textId="77777777" w:rsidR="00000000" w:rsidRDefault="00A82F6E">
      <w:pPr>
        <w:pStyle w:val="24"/>
        <w:spacing w:after="0"/>
        <w:jc w:val="both"/>
        <w:rPr>
          <w:rFonts w:ascii="Courier New" w:hAnsi="Courier New" w:cs="Courier New"/>
          <w:i w:val="0"/>
          <w:iCs w:val="0"/>
          <w:sz w:val="24"/>
          <w:szCs w:val="24"/>
        </w:rPr>
      </w:pPr>
      <w:r>
        <w:rPr>
          <w:rStyle w:val="23"/>
          <w:i/>
          <w:iCs/>
          <w:color w:val="000000"/>
        </w:rPr>
        <w:lastRenderedPageBreak/>
        <w:t>Информация о введении в действие (прекращении действия) настоящего стандарта и изме-</w:t>
      </w:r>
      <w:r>
        <w:rPr>
          <w:rStyle w:val="23"/>
          <w:i/>
          <w:iCs/>
          <w:color w:val="000000"/>
        </w:rPr>
        <w:br/>
        <w:t>нений к нему на территории указанных выше государств публикуется в указат</w:t>
      </w:r>
      <w:r>
        <w:rPr>
          <w:rStyle w:val="23"/>
          <w:i/>
          <w:iCs/>
          <w:color w:val="000000"/>
        </w:rPr>
        <w:t>елях национальных</w:t>
      </w:r>
      <w:r>
        <w:rPr>
          <w:rStyle w:val="23"/>
          <w:i/>
          <w:iCs/>
          <w:color w:val="000000"/>
        </w:rPr>
        <w:br/>
        <w:t>стандартов, издаваемых в этих государствах, а также в сети Интернет на сайтах соответству-</w:t>
      </w:r>
      <w:r>
        <w:rPr>
          <w:rStyle w:val="23"/>
          <w:i/>
          <w:iCs/>
          <w:color w:val="000000"/>
        </w:rPr>
        <w:br/>
        <w:t>ющих национальных органов по стандартизации.</w:t>
      </w:r>
    </w:p>
    <w:p w14:paraId="722909E3" w14:textId="77777777" w:rsidR="00000000" w:rsidRDefault="00A82F6E">
      <w:pPr>
        <w:pStyle w:val="24"/>
        <w:spacing w:after="10380"/>
        <w:jc w:val="both"/>
        <w:rPr>
          <w:rFonts w:ascii="Courier New" w:hAnsi="Courier New" w:cs="Courier New"/>
          <w:i w:val="0"/>
          <w:iCs w:val="0"/>
          <w:sz w:val="24"/>
          <w:szCs w:val="24"/>
        </w:rPr>
      </w:pPr>
      <w:r>
        <w:rPr>
          <w:rStyle w:val="23"/>
          <w:i/>
          <w:iCs/>
          <w:color w:val="000000"/>
        </w:rPr>
        <w:t>В случае пересмотра, изменения или отмены настоящего стандарта соответствующая ин-</w:t>
      </w:r>
      <w:r>
        <w:rPr>
          <w:rStyle w:val="23"/>
          <w:i/>
          <w:iCs/>
          <w:color w:val="000000"/>
        </w:rPr>
        <w:br/>
        <w:t>формация будет опу</w:t>
      </w:r>
      <w:r>
        <w:rPr>
          <w:rStyle w:val="23"/>
          <w:i/>
          <w:iCs/>
          <w:color w:val="000000"/>
        </w:rPr>
        <w:t>бликована на официальном интернет-сайте Межгосударственного совета по</w:t>
      </w:r>
      <w:r>
        <w:rPr>
          <w:rStyle w:val="23"/>
          <w:i/>
          <w:iCs/>
          <w:color w:val="000000"/>
        </w:rPr>
        <w:br/>
        <w:t>стандартизации, метрологии и сертификации в каталоге «Межгосударственные стандарты»</w:t>
      </w:r>
    </w:p>
    <w:p w14:paraId="2B6D4459" w14:textId="4272E7DC" w:rsidR="00000000" w:rsidRDefault="009B387F">
      <w:pPr>
        <w:pStyle w:val="a6"/>
        <w:spacing w:after="260" w:line="240" w:lineRule="auto"/>
        <w:ind w:left="5760"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933DDB" wp14:editId="75AE800A">
            <wp:simplePos x="0" y="0"/>
            <wp:positionH relativeFrom="margin">
              <wp:posOffset>13970</wp:posOffset>
            </wp:positionH>
            <wp:positionV relativeFrom="paragraph">
              <wp:posOffset>279400</wp:posOffset>
            </wp:positionV>
            <wp:extent cx="923290" cy="578485"/>
            <wp:effectExtent l="0" t="0" r="0" b="0"/>
            <wp:wrapSquare wrapText="right"/>
            <wp:docPr id="3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F6E">
        <w:rPr>
          <w:rStyle w:val="1"/>
          <w:color w:val="000000"/>
        </w:rPr>
        <w:t>©Оформление. ФГБУ «РСТ», 2021,2022</w:t>
      </w:r>
    </w:p>
    <w:p w14:paraId="19E3DFFA" w14:textId="77777777" w:rsidR="00000000" w:rsidRDefault="00A82F6E">
      <w:pPr>
        <w:pStyle w:val="a6"/>
        <w:spacing w:line="295" w:lineRule="auto"/>
        <w:ind w:left="140"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В Российской Федерации настоящий стандарт не может быть полностью </w:t>
      </w:r>
      <w:r>
        <w:rPr>
          <w:rStyle w:val="1"/>
          <w:color w:val="000000"/>
        </w:rPr>
        <w:t>или</w:t>
      </w:r>
      <w:r>
        <w:rPr>
          <w:rStyle w:val="1"/>
          <w:color w:val="000000"/>
        </w:rPr>
        <w:br/>
        <w:t>частично воспроизведен, тиражирован и распространен в качестве официального</w:t>
      </w:r>
      <w:r>
        <w:rPr>
          <w:rStyle w:val="1"/>
          <w:color w:val="000000"/>
        </w:rPr>
        <w:br/>
        <w:t>издания без разрешения Федерального агентства по техническому регулированию</w:t>
      </w:r>
      <w:r>
        <w:rPr>
          <w:rStyle w:val="1"/>
          <w:color w:val="000000"/>
        </w:rPr>
        <w:br/>
        <w:t>и метрологии</w:t>
      </w:r>
    </w:p>
    <w:p w14:paraId="561444E6" w14:textId="77777777" w:rsidR="00000000" w:rsidRDefault="00A82F6E">
      <w:pPr>
        <w:pStyle w:val="40"/>
        <w:spacing w:after="280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lastRenderedPageBreak/>
        <w:t>Содержание</w:t>
      </w:r>
    </w:p>
    <w:p w14:paraId="62A4058B" w14:textId="77777777" w:rsidR="00000000" w:rsidRDefault="00A82F6E">
      <w:pPr>
        <w:pStyle w:val="ac"/>
        <w:numPr>
          <w:ilvl w:val="0"/>
          <w:numId w:val="2"/>
        </w:numPr>
        <w:tabs>
          <w:tab w:val="left" w:pos="250"/>
          <w:tab w:val="right" w:leader="dot" w:pos="9604"/>
        </w:tabs>
        <w:jc w:val="both"/>
        <w:rPr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fldChar w:fldCharType="begin"/>
      </w:r>
      <w:r>
        <w:rPr>
          <w:rFonts w:ascii="Courier New" w:hAnsi="Courier New" w:cs="Courier New"/>
          <w:b/>
          <w:bCs/>
          <w:sz w:val="24"/>
          <w:szCs w:val="24"/>
        </w:rPr>
        <w:instrText xml:space="preserve"> TOC \o "1-5" \h \z </w:instrText>
      </w:r>
      <w:r>
        <w:rPr>
          <w:rFonts w:ascii="Courier New" w:hAnsi="Courier New" w:cs="Courier New"/>
          <w:b/>
          <w:bCs/>
          <w:sz w:val="24"/>
          <w:szCs w:val="24"/>
        </w:rPr>
        <w:fldChar w:fldCharType="separate"/>
      </w:r>
      <w:r>
        <w:rPr>
          <w:rStyle w:val="ab"/>
          <w:color w:val="000000"/>
        </w:rPr>
        <w:t>Область применения</w:t>
      </w:r>
      <w:r>
        <w:rPr>
          <w:rStyle w:val="ab"/>
          <w:color w:val="000000"/>
        </w:rPr>
        <w:tab/>
        <w:t>1</w:t>
      </w:r>
    </w:p>
    <w:p w14:paraId="4975851B" w14:textId="77777777" w:rsidR="00000000" w:rsidRDefault="00A82F6E">
      <w:pPr>
        <w:pStyle w:val="ac"/>
        <w:numPr>
          <w:ilvl w:val="0"/>
          <w:numId w:val="2"/>
        </w:numPr>
        <w:tabs>
          <w:tab w:val="left" w:pos="290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>Нормативные ссылки</w:t>
      </w:r>
      <w:r>
        <w:rPr>
          <w:rStyle w:val="ab"/>
          <w:color w:val="000000"/>
        </w:rPr>
        <w:tab/>
        <w:t>1</w:t>
      </w:r>
    </w:p>
    <w:p w14:paraId="3C802DF5" w14:textId="77777777" w:rsidR="00000000" w:rsidRDefault="00A82F6E">
      <w:pPr>
        <w:pStyle w:val="ac"/>
        <w:numPr>
          <w:ilvl w:val="0"/>
          <w:numId w:val="2"/>
        </w:numPr>
        <w:tabs>
          <w:tab w:val="left" w:pos="294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>Терми</w:t>
      </w:r>
      <w:r>
        <w:rPr>
          <w:rStyle w:val="ab"/>
          <w:color w:val="000000"/>
        </w:rPr>
        <w:t>ны и определения</w:t>
      </w:r>
      <w:r>
        <w:rPr>
          <w:rStyle w:val="ab"/>
          <w:color w:val="000000"/>
        </w:rPr>
        <w:tab/>
        <w:t>3</w:t>
      </w:r>
    </w:p>
    <w:p w14:paraId="1C6FDEFB" w14:textId="77777777" w:rsidR="00000000" w:rsidRDefault="00A82F6E">
      <w:pPr>
        <w:pStyle w:val="ac"/>
        <w:numPr>
          <w:ilvl w:val="0"/>
          <w:numId w:val="2"/>
        </w:numPr>
        <w:tabs>
          <w:tab w:val="left" w:pos="297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>Технические требования</w:t>
      </w:r>
      <w:r>
        <w:rPr>
          <w:rStyle w:val="ab"/>
          <w:color w:val="000000"/>
        </w:rPr>
        <w:tab/>
        <w:t>5</w:t>
      </w:r>
    </w:p>
    <w:p w14:paraId="0ACA07E5" w14:textId="77777777" w:rsidR="00000000" w:rsidRDefault="00A82F6E">
      <w:pPr>
        <w:pStyle w:val="ac"/>
        <w:numPr>
          <w:ilvl w:val="1"/>
          <w:numId w:val="2"/>
        </w:numPr>
        <w:tabs>
          <w:tab w:val="left" w:pos="658"/>
          <w:tab w:val="right" w:leader="dot" w:pos="9604"/>
        </w:tabs>
        <w:ind w:firstLine="220"/>
        <w:jc w:val="both"/>
        <w:rPr>
          <w:sz w:val="24"/>
          <w:szCs w:val="24"/>
        </w:rPr>
      </w:pPr>
      <w:hyperlink w:anchor="bookmark6" w:tooltip="Current Document" w:history="1">
        <w:r>
          <w:rPr>
            <w:rStyle w:val="ab"/>
            <w:color w:val="000000"/>
          </w:rPr>
          <w:t>Общие положения</w:t>
        </w:r>
        <w:r>
          <w:rPr>
            <w:rStyle w:val="ab"/>
            <w:color w:val="000000"/>
          </w:rPr>
          <w:tab/>
          <w:t>5</w:t>
        </w:r>
      </w:hyperlink>
    </w:p>
    <w:p w14:paraId="039DA553" w14:textId="77777777" w:rsidR="00000000" w:rsidRDefault="00A82F6E">
      <w:pPr>
        <w:pStyle w:val="ac"/>
        <w:numPr>
          <w:ilvl w:val="1"/>
          <w:numId w:val="2"/>
        </w:numPr>
        <w:tabs>
          <w:tab w:val="left" w:pos="683"/>
          <w:tab w:val="right" w:leader="dot" w:pos="9604"/>
        </w:tabs>
        <w:ind w:firstLine="220"/>
        <w:jc w:val="both"/>
        <w:rPr>
          <w:sz w:val="24"/>
          <w:szCs w:val="24"/>
        </w:rPr>
      </w:pPr>
      <w:hyperlink w:anchor="bookmark8" w:tooltip="Current Document" w:history="1">
        <w:r>
          <w:rPr>
            <w:rStyle w:val="ab"/>
            <w:color w:val="000000"/>
          </w:rPr>
          <w:t>Требования к основному металлу изделий</w:t>
        </w:r>
        <w:r>
          <w:rPr>
            <w:rStyle w:val="ab"/>
            <w:color w:val="000000"/>
          </w:rPr>
          <w:tab/>
          <w:t>5</w:t>
        </w:r>
      </w:hyperlink>
    </w:p>
    <w:p w14:paraId="51DC1F6B" w14:textId="77777777" w:rsidR="00000000" w:rsidRDefault="00A82F6E">
      <w:pPr>
        <w:pStyle w:val="ac"/>
        <w:numPr>
          <w:ilvl w:val="1"/>
          <w:numId w:val="2"/>
        </w:numPr>
        <w:tabs>
          <w:tab w:val="left" w:pos="683"/>
          <w:tab w:val="right" w:leader="dot" w:pos="9604"/>
        </w:tabs>
        <w:ind w:firstLine="220"/>
        <w:jc w:val="both"/>
        <w:rPr>
          <w:sz w:val="24"/>
          <w:szCs w:val="24"/>
        </w:rPr>
      </w:pPr>
      <w:hyperlink w:anchor="bookmark10" w:tooltip="Current Document" w:history="1">
        <w:r>
          <w:rPr>
            <w:rStyle w:val="ab"/>
            <w:color w:val="000000"/>
          </w:rPr>
          <w:t>Требования к конструкции изделий, подлежащих цинкованию</w:t>
        </w:r>
        <w:r>
          <w:rPr>
            <w:rStyle w:val="ab"/>
            <w:color w:val="000000"/>
          </w:rPr>
          <w:tab/>
          <w:t>6</w:t>
        </w:r>
      </w:hyperlink>
    </w:p>
    <w:p w14:paraId="04AE238B" w14:textId="77777777" w:rsidR="00000000" w:rsidRDefault="00A82F6E">
      <w:pPr>
        <w:pStyle w:val="ac"/>
        <w:numPr>
          <w:ilvl w:val="1"/>
          <w:numId w:val="2"/>
        </w:numPr>
        <w:tabs>
          <w:tab w:val="left" w:pos="683"/>
          <w:tab w:val="right" w:leader="dot" w:pos="9604"/>
        </w:tabs>
        <w:ind w:firstLine="220"/>
        <w:jc w:val="both"/>
        <w:rPr>
          <w:sz w:val="24"/>
          <w:szCs w:val="24"/>
        </w:rPr>
      </w:pPr>
      <w:hyperlink w:anchor="bookmark12" w:tooltip="Current Document" w:history="1">
        <w:r>
          <w:rPr>
            <w:rStyle w:val="ab"/>
            <w:color w:val="000000"/>
          </w:rPr>
          <w:t>Требования к поверхности основного металла изделий</w:t>
        </w:r>
        <w:r>
          <w:rPr>
            <w:rStyle w:val="ab"/>
            <w:color w:val="000000"/>
          </w:rPr>
          <w:tab/>
          <w:t>7</w:t>
        </w:r>
      </w:hyperlink>
    </w:p>
    <w:p w14:paraId="27962C8B" w14:textId="77777777" w:rsidR="00000000" w:rsidRDefault="00A82F6E">
      <w:pPr>
        <w:pStyle w:val="ac"/>
        <w:numPr>
          <w:ilvl w:val="1"/>
          <w:numId w:val="2"/>
        </w:numPr>
        <w:tabs>
          <w:tab w:val="left" w:pos="683"/>
          <w:tab w:val="right" w:leader="dot" w:pos="9604"/>
        </w:tabs>
        <w:ind w:firstLine="220"/>
        <w:jc w:val="both"/>
        <w:rPr>
          <w:sz w:val="24"/>
          <w:szCs w:val="24"/>
        </w:rPr>
      </w:pPr>
      <w:hyperlink w:anchor="bookmark14" w:tooltip="Current Document" w:history="1">
        <w:r>
          <w:rPr>
            <w:rStyle w:val="ab"/>
            <w:color w:val="000000"/>
          </w:rPr>
          <w:t>Требования к покрытию</w:t>
        </w:r>
        <w:r>
          <w:rPr>
            <w:rStyle w:val="ab"/>
            <w:color w:val="000000"/>
          </w:rPr>
          <w:tab/>
          <w:t>7</w:t>
        </w:r>
      </w:hyperlink>
    </w:p>
    <w:p w14:paraId="473787F1" w14:textId="77777777" w:rsidR="00000000" w:rsidRDefault="00A82F6E">
      <w:pPr>
        <w:pStyle w:val="ac"/>
        <w:numPr>
          <w:ilvl w:val="1"/>
          <w:numId w:val="2"/>
        </w:numPr>
        <w:tabs>
          <w:tab w:val="left" w:pos="686"/>
          <w:tab w:val="right" w:leader="dot" w:pos="9604"/>
        </w:tabs>
        <w:ind w:firstLine="220"/>
        <w:jc w:val="both"/>
        <w:rPr>
          <w:sz w:val="24"/>
          <w:szCs w:val="24"/>
        </w:rPr>
      </w:pPr>
      <w:hyperlink w:anchor="bookmark16" w:tooltip="Current Document" w:history="1">
        <w:r>
          <w:rPr>
            <w:rStyle w:val="ab"/>
            <w:color w:val="000000"/>
          </w:rPr>
          <w:t>Требования к сырью и материалам</w:t>
        </w:r>
        <w:r>
          <w:rPr>
            <w:rStyle w:val="ab"/>
            <w:color w:val="000000"/>
          </w:rPr>
          <w:tab/>
          <w:t>8</w:t>
        </w:r>
      </w:hyperlink>
    </w:p>
    <w:p w14:paraId="38671246" w14:textId="77777777" w:rsidR="00000000" w:rsidRDefault="00A82F6E">
      <w:pPr>
        <w:pStyle w:val="ac"/>
        <w:numPr>
          <w:ilvl w:val="1"/>
          <w:numId w:val="2"/>
        </w:numPr>
        <w:tabs>
          <w:tab w:val="left" w:pos="683"/>
          <w:tab w:val="right" w:leader="dot" w:pos="9604"/>
        </w:tabs>
        <w:ind w:firstLine="220"/>
        <w:jc w:val="both"/>
        <w:rPr>
          <w:sz w:val="24"/>
          <w:szCs w:val="24"/>
        </w:rPr>
      </w:pPr>
      <w:hyperlink w:anchor="bookmark18" w:tooltip="Current Document" w:history="1">
        <w:r>
          <w:rPr>
            <w:rStyle w:val="ab"/>
            <w:color w:val="000000"/>
          </w:rPr>
          <w:t>Маркировка и упаковка</w:t>
        </w:r>
        <w:r>
          <w:rPr>
            <w:rStyle w:val="ab"/>
            <w:color w:val="000000"/>
          </w:rPr>
          <w:tab/>
          <w:t>8</w:t>
        </w:r>
      </w:hyperlink>
    </w:p>
    <w:p w14:paraId="6534EC95" w14:textId="77777777" w:rsidR="00000000" w:rsidRDefault="00A82F6E">
      <w:pPr>
        <w:pStyle w:val="ac"/>
        <w:numPr>
          <w:ilvl w:val="0"/>
          <w:numId w:val="2"/>
        </w:numPr>
        <w:tabs>
          <w:tab w:val="left" w:pos="290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>Требования безопасности</w:t>
      </w:r>
      <w:r>
        <w:rPr>
          <w:rStyle w:val="ab"/>
          <w:color w:val="000000"/>
        </w:rPr>
        <w:tab/>
        <w:t>9</w:t>
      </w:r>
    </w:p>
    <w:p w14:paraId="3A64F236" w14:textId="77777777" w:rsidR="00000000" w:rsidRDefault="00A82F6E">
      <w:pPr>
        <w:pStyle w:val="ac"/>
        <w:numPr>
          <w:ilvl w:val="0"/>
          <w:numId w:val="2"/>
        </w:numPr>
        <w:tabs>
          <w:tab w:val="left" w:pos="294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 xml:space="preserve">Требования охраны </w:t>
      </w:r>
      <w:r>
        <w:rPr>
          <w:rStyle w:val="ab"/>
          <w:color w:val="000000"/>
        </w:rPr>
        <w:t>окружающей среды</w:t>
      </w:r>
      <w:r>
        <w:rPr>
          <w:rStyle w:val="ab"/>
          <w:color w:val="000000"/>
        </w:rPr>
        <w:tab/>
        <w:t>9</w:t>
      </w:r>
    </w:p>
    <w:p w14:paraId="4DACD28A" w14:textId="77777777" w:rsidR="00000000" w:rsidRDefault="00A82F6E">
      <w:pPr>
        <w:pStyle w:val="ac"/>
        <w:numPr>
          <w:ilvl w:val="0"/>
          <w:numId w:val="2"/>
        </w:numPr>
        <w:tabs>
          <w:tab w:val="left" w:pos="294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>Правила приемки</w:t>
      </w:r>
      <w:r>
        <w:rPr>
          <w:rStyle w:val="ab"/>
          <w:color w:val="000000"/>
        </w:rPr>
        <w:tab/>
        <w:t>9</w:t>
      </w:r>
    </w:p>
    <w:p w14:paraId="7A15D890" w14:textId="77777777" w:rsidR="00000000" w:rsidRDefault="00A82F6E">
      <w:pPr>
        <w:pStyle w:val="ac"/>
        <w:numPr>
          <w:ilvl w:val="0"/>
          <w:numId w:val="2"/>
        </w:numPr>
        <w:tabs>
          <w:tab w:val="left" w:pos="294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>Методы контроля</w:t>
      </w:r>
      <w:r>
        <w:rPr>
          <w:rStyle w:val="ab"/>
          <w:color w:val="000000"/>
        </w:rPr>
        <w:tab/>
        <w:t>10</w:t>
      </w:r>
    </w:p>
    <w:p w14:paraId="332203C0" w14:textId="77777777" w:rsidR="00000000" w:rsidRDefault="00A82F6E">
      <w:pPr>
        <w:pStyle w:val="ac"/>
        <w:numPr>
          <w:ilvl w:val="0"/>
          <w:numId w:val="2"/>
        </w:numPr>
        <w:tabs>
          <w:tab w:val="left" w:pos="294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>Правила оформления результатов контроля</w:t>
      </w:r>
      <w:r>
        <w:rPr>
          <w:rStyle w:val="ab"/>
          <w:color w:val="000000"/>
        </w:rPr>
        <w:tab/>
        <w:t>12</w:t>
      </w:r>
    </w:p>
    <w:p w14:paraId="3AF6A4E8" w14:textId="77777777" w:rsidR="00000000" w:rsidRDefault="00A82F6E">
      <w:pPr>
        <w:pStyle w:val="ac"/>
        <w:numPr>
          <w:ilvl w:val="0"/>
          <w:numId w:val="2"/>
        </w:numPr>
        <w:tabs>
          <w:tab w:val="left" w:pos="387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>Транспортирование и хранение</w:t>
      </w:r>
      <w:r>
        <w:rPr>
          <w:rStyle w:val="ab"/>
          <w:color w:val="000000"/>
        </w:rPr>
        <w:tab/>
        <w:t>12</w:t>
      </w:r>
    </w:p>
    <w:p w14:paraId="23212F0D" w14:textId="77777777" w:rsidR="00000000" w:rsidRDefault="00A82F6E">
      <w:pPr>
        <w:pStyle w:val="ac"/>
        <w:numPr>
          <w:ilvl w:val="0"/>
          <w:numId w:val="2"/>
        </w:numPr>
        <w:tabs>
          <w:tab w:val="left" w:pos="348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>Указания по эксплуатации</w:t>
      </w:r>
      <w:r>
        <w:rPr>
          <w:rStyle w:val="ab"/>
          <w:color w:val="000000"/>
        </w:rPr>
        <w:tab/>
        <w:t>12</w:t>
      </w:r>
    </w:p>
    <w:p w14:paraId="4B16C63C" w14:textId="77777777" w:rsidR="00000000" w:rsidRDefault="00A82F6E">
      <w:pPr>
        <w:pStyle w:val="ac"/>
        <w:numPr>
          <w:ilvl w:val="0"/>
          <w:numId w:val="2"/>
        </w:numPr>
        <w:tabs>
          <w:tab w:val="left" w:pos="387"/>
          <w:tab w:val="right" w:leader="dot" w:pos="9604"/>
        </w:tabs>
        <w:jc w:val="both"/>
        <w:rPr>
          <w:sz w:val="24"/>
          <w:szCs w:val="24"/>
        </w:rPr>
      </w:pPr>
      <w:r>
        <w:rPr>
          <w:rStyle w:val="ab"/>
          <w:color w:val="000000"/>
        </w:rPr>
        <w:t>Гарантии изготовителя</w:t>
      </w:r>
      <w:r>
        <w:rPr>
          <w:rStyle w:val="ab"/>
          <w:color w:val="000000"/>
        </w:rPr>
        <w:tab/>
        <w:t>12</w:t>
      </w:r>
    </w:p>
    <w:p w14:paraId="43BFD4B2" w14:textId="77777777" w:rsidR="00000000" w:rsidRDefault="00A82F6E">
      <w:pPr>
        <w:pStyle w:val="ac"/>
        <w:tabs>
          <w:tab w:val="left" w:leader="dot" w:pos="9353"/>
        </w:tabs>
        <w:jc w:val="both"/>
        <w:rPr>
          <w:rFonts w:ascii="Courier New" w:hAnsi="Courier New" w:cs="Courier New"/>
          <w:sz w:val="24"/>
          <w:szCs w:val="24"/>
        </w:rPr>
      </w:pPr>
      <w:hyperlink w:anchor="bookmark40" w:tooltip="Current Document" w:history="1">
        <w:r>
          <w:rPr>
            <w:rStyle w:val="ab"/>
            <w:color w:val="000000"/>
          </w:rPr>
          <w:t>Приложение А (справочное) Примеры расположения технологических отверстий в изделиях</w:t>
        </w:r>
        <w:r>
          <w:rPr>
            <w:rStyle w:val="ab"/>
            <w:color w:val="000000"/>
          </w:rPr>
          <w:tab/>
          <w:t>13</w:t>
        </w:r>
      </w:hyperlink>
    </w:p>
    <w:p w14:paraId="314F95E5" w14:textId="77777777" w:rsidR="00000000" w:rsidRDefault="00A82F6E">
      <w:pPr>
        <w:pStyle w:val="ac"/>
        <w:tabs>
          <w:tab w:val="right" w:leader="dot" w:pos="9604"/>
        </w:tabs>
        <w:rPr>
          <w:rFonts w:ascii="Courier New" w:hAnsi="Courier New" w:cs="Courier New"/>
          <w:sz w:val="24"/>
          <w:szCs w:val="24"/>
        </w:rPr>
      </w:pPr>
      <w:hyperlink w:anchor="bookmark42" w:tooltip="Current Document" w:history="1">
        <w:r>
          <w:rPr>
            <w:rStyle w:val="ab"/>
            <w:color w:val="000000"/>
          </w:rPr>
          <w:t>Приложение Б (справочное) Соотношение между размерами труб, минимальными значениями</w:t>
        </w:r>
        <w:r>
          <w:rPr>
            <w:rStyle w:val="ab"/>
            <w:color w:val="000000"/>
          </w:rPr>
          <w:br/>
          <w:t>размеров и к</w:t>
        </w:r>
        <w:r>
          <w:rPr>
            <w:rStyle w:val="ab"/>
            <w:color w:val="000000"/>
          </w:rPr>
          <w:t>оличеством отверстий в заглушках на концах изделий длиной</w:t>
        </w:r>
        <w:r>
          <w:rPr>
            <w:rStyle w:val="ab"/>
            <w:color w:val="000000"/>
          </w:rPr>
          <w:br/>
          <w:t>менее 6м</w:t>
        </w:r>
        <w:r>
          <w:rPr>
            <w:rStyle w:val="ab"/>
            <w:color w:val="000000"/>
          </w:rPr>
          <w:tab/>
          <w:t>19</w:t>
        </w:r>
      </w:hyperlink>
    </w:p>
    <w:p w14:paraId="553634E0" w14:textId="77777777" w:rsidR="00000000" w:rsidRDefault="00A82F6E">
      <w:pPr>
        <w:pStyle w:val="ac"/>
        <w:tabs>
          <w:tab w:val="right" w:leader="dot" w:pos="9604"/>
        </w:tabs>
        <w:ind w:left="1460" w:hanging="1460"/>
        <w:rPr>
          <w:rFonts w:ascii="Courier New" w:hAnsi="Courier New" w:cs="Courier New"/>
          <w:sz w:val="24"/>
          <w:szCs w:val="24"/>
        </w:rPr>
      </w:pPr>
      <w:hyperlink w:anchor="bookmark44" w:tooltip="Current Document" w:history="1">
        <w:r>
          <w:rPr>
            <w:rStyle w:val="ab"/>
            <w:color w:val="000000"/>
          </w:rPr>
          <w:t>Приложение В (справочное) Мероприятия, рекомендуемые для снижения внутренних напряжений</w:t>
        </w:r>
        <w:r>
          <w:rPr>
            <w:rStyle w:val="ab"/>
            <w:color w:val="000000"/>
          </w:rPr>
          <w:br/>
          <w:t>на стадии изготовления изделий</w:t>
        </w:r>
        <w:r>
          <w:rPr>
            <w:rStyle w:val="ab"/>
            <w:color w:val="000000"/>
          </w:rPr>
          <w:tab/>
          <w:t>20</w:t>
        </w:r>
      </w:hyperlink>
    </w:p>
    <w:p w14:paraId="1B97688B" w14:textId="77777777" w:rsidR="00000000" w:rsidRDefault="00A82F6E">
      <w:pPr>
        <w:pStyle w:val="ac"/>
        <w:tabs>
          <w:tab w:val="right" w:leader="dot" w:pos="9604"/>
        </w:tabs>
        <w:jc w:val="both"/>
        <w:rPr>
          <w:rFonts w:ascii="Courier New" w:hAnsi="Courier New" w:cs="Courier New"/>
          <w:sz w:val="24"/>
          <w:szCs w:val="24"/>
        </w:rPr>
        <w:sectPr w:rsidR="0000000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1465" w:right="1036" w:bottom="1691" w:left="1168" w:header="0" w:footer="3" w:gutter="0"/>
          <w:pgNumType w:fmt="upperRoman"/>
          <w:cols w:space="720"/>
          <w:noEndnote/>
          <w:docGrid w:linePitch="360"/>
        </w:sectPr>
      </w:pPr>
      <w:r>
        <w:rPr>
          <w:rStyle w:val="ab"/>
          <w:color w:val="000000"/>
        </w:rPr>
        <w:t>Приложени</w:t>
      </w:r>
      <w:r>
        <w:rPr>
          <w:rStyle w:val="ab"/>
          <w:color w:val="000000"/>
        </w:rPr>
        <w:t>е Г (рекомендуемое) Схема поворотного молотка</w:t>
      </w:r>
      <w:r>
        <w:rPr>
          <w:rStyle w:val="ab"/>
          <w:color w:val="000000"/>
        </w:rPr>
        <w:tab/>
        <w:t>21</w:t>
      </w:r>
    </w:p>
    <w:p w14:paraId="1A9256F1" w14:textId="77777777" w:rsidR="00000000" w:rsidRDefault="00A82F6E">
      <w:pPr>
        <w:pStyle w:val="40"/>
        <w:spacing w:after="500"/>
        <w:ind w:firstLine="0"/>
        <w:jc w:val="right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fldChar w:fldCharType="end"/>
      </w:r>
      <w:r>
        <w:rPr>
          <w:rStyle w:val="4"/>
          <w:b/>
          <w:bCs/>
          <w:color w:val="000000"/>
        </w:rPr>
        <w:t>ГОСТ 9.307—2021</w:t>
      </w:r>
    </w:p>
    <w:p w14:paraId="7B1E2919" w14:textId="77777777" w:rsidR="00000000" w:rsidRDefault="00A82F6E">
      <w:pPr>
        <w:pStyle w:val="a6"/>
        <w:spacing w:after="540"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  <w:u w:val="single"/>
        </w:rPr>
        <w:t>МЕЖГОСУДАРСТВЕННЫЙ СТАНДАРТ</w:t>
      </w:r>
    </w:p>
    <w:p w14:paraId="4F1BA435" w14:textId="77777777" w:rsidR="00000000" w:rsidRDefault="00A82F6E">
      <w:pPr>
        <w:pStyle w:val="a6"/>
        <w:spacing w:after="260"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>Единая система защиты от коррозии и старения</w:t>
      </w:r>
    </w:p>
    <w:p w14:paraId="72777678" w14:textId="77777777" w:rsidR="00000000" w:rsidRDefault="00A82F6E">
      <w:pPr>
        <w:pStyle w:val="a6"/>
        <w:spacing w:after="260"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>ПОКРЫТИЯ ЦИНКОВЫЕ ГОР</w:t>
      </w:r>
      <w:r>
        <w:rPr>
          <w:rStyle w:val="1"/>
          <w:b/>
          <w:bCs/>
          <w:color w:val="000000"/>
        </w:rPr>
        <w:t>ЯЧИЕ</w:t>
      </w:r>
    </w:p>
    <w:p w14:paraId="6C08C50A" w14:textId="77777777" w:rsidR="00000000" w:rsidRDefault="00A82F6E">
      <w:pPr>
        <w:pStyle w:val="a6"/>
        <w:spacing w:after="260"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>Общие требования и методы контроля</w:t>
      </w:r>
    </w:p>
    <w:p w14:paraId="277BFCC2" w14:textId="77777777" w:rsidR="00000000" w:rsidRDefault="00A82F6E">
      <w:pPr>
        <w:pStyle w:val="a6"/>
        <w:spacing w:after="380"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lang w:val="en-US" w:eastAsia="en-US"/>
        </w:rPr>
        <w:t>Unified system of corrosion and ageing protection. Hot-dip zinc coatings. General requirements and methods of control</w:t>
      </w:r>
    </w:p>
    <w:p w14:paraId="5A9C5626" w14:textId="77777777" w:rsidR="00000000" w:rsidRDefault="00A82F6E">
      <w:pPr>
        <w:pStyle w:val="a6"/>
        <w:spacing w:after="880"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 xml:space="preserve">Дата введения </w:t>
      </w:r>
      <w:r>
        <w:rPr>
          <w:rStyle w:val="1"/>
          <w:b/>
          <w:bCs/>
          <w:color w:val="000000"/>
          <w:lang w:val="en-US" w:eastAsia="en-US"/>
        </w:rPr>
        <w:t>—2022—06—01</w:t>
      </w:r>
    </w:p>
    <w:p w14:paraId="3AA1C812" w14:textId="77777777" w:rsidR="00000000" w:rsidRDefault="00A82F6E">
      <w:pPr>
        <w:pStyle w:val="40"/>
        <w:numPr>
          <w:ilvl w:val="0"/>
          <w:numId w:val="3"/>
        </w:numPr>
        <w:tabs>
          <w:tab w:val="left" w:pos="765"/>
        </w:tabs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Область применения</w:t>
      </w:r>
    </w:p>
    <w:p w14:paraId="6B853354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Настоящий стандарт устанавливает общие требования </w:t>
      </w:r>
      <w:r>
        <w:rPr>
          <w:rStyle w:val="1"/>
          <w:color w:val="000000"/>
        </w:rPr>
        <w:t>к защитным покрытиям, нанесенным ме-</w:t>
      </w:r>
      <w:r>
        <w:rPr>
          <w:rStyle w:val="1"/>
          <w:color w:val="000000"/>
        </w:rPr>
        <w:br/>
        <w:t>тодом горячего цинкования (далее — покрытия) при температурах 430 °C—460 °C, а также требования</w:t>
      </w:r>
      <w:r>
        <w:rPr>
          <w:rStyle w:val="1"/>
          <w:color w:val="000000"/>
        </w:rPr>
        <w:br/>
        <w:t>к основному металлу и методам контроля качества покрытий.</w:t>
      </w:r>
    </w:p>
    <w:p w14:paraId="700F00B8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Настоящий стандарт распространяется на стальные конструкции, изде</w:t>
      </w:r>
      <w:r>
        <w:rPr>
          <w:rStyle w:val="1"/>
          <w:color w:val="000000"/>
        </w:rPr>
        <w:t>лия из фасонного проката</w:t>
      </w:r>
      <w:r>
        <w:rPr>
          <w:rStyle w:val="1"/>
          <w:color w:val="000000"/>
        </w:rPr>
        <w:br/>
        <w:t>и листовой стали, комплекты труб, трубы большого диаметра (изогнутые или сваренные до нанесения</w:t>
      </w:r>
      <w:r>
        <w:rPr>
          <w:rStyle w:val="1"/>
          <w:color w:val="000000"/>
        </w:rPr>
        <w:br/>
        <w:t>покрытия), контейнеры, изделия из стальной проволоки, крепежные изделия (обрабатываемые в общей</w:t>
      </w:r>
      <w:r>
        <w:rPr>
          <w:rStyle w:val="1"/>
          <w:color w:val="000000"/>
        </w:rPr>
        <w:br/>
        <w:t>массе), стальные и чугунные отливки, по</w:t>
      </w:r>
      <w:r>
        <w:rPr>
          <w:rStyle w:val="1"/>
          <w:color w:val="000000"/>
        </w:rPr>
        <w:t>ковки, штампованные стальные изделия.</w:t>
      </w:r>
    </w:p>
    <w:p w14:paraId="0A9B7F91" w14:textId="77777777" w:rsidR="00000000" w:rsidRDefault="00A82F6E">
      <w:pPr>
        <w:pStyle w:val="a6"/>
        <w:spacing w:after="26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Настоящий стандарт не распространяется на покрытия, нанесенные непрерывным способом.</w:t>
      </w:r>
    </w:p>
    <w:p w14:paraId="0A79A6BC" w14:textId="77777777" w:rsidR="00000000" w:rsidRDefault="00A82F6E">
      <w:pPr>
        <w:pStyle w:val="40"/>
        <w:numPr>
          <w:ilvl w:val="0"/>
          <w:numId w:val="3"/>
        </w:numPr>
        <w:tabs>
          <w:tab w:val="left" w:pos="795"/>
        </w:tabs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Нормативные ссылки</w:t>
      </w:r>
    </w:p>
    <w:p w14:paraId="77FE3197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В настоящем стандарте использованы нормативные ссылки на следующие межгосударственные</w:t>
      </w:r>
      <w:r>
        <w:rPr>
          <w:rStyle w:val="1"/>
          <w:color w:val="000000"/>
        </w:rPr>
        <w:br/>
        <w:t>стандарты:</w:t>
      </w:r>
    </w:p>
    <w:p w14:paraId="6DC17001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9.008 Еди</w:t>
      </w:r>
      <w:r>
        <w:rPr>
          <w:rStyle w:val="1"/>
          <w:color w:val="000000"/>
        </w:rPr>
        <w:t>ная система защиты от коррозии и старения. Покрытия металлические и неметал-</w:t>
      </w:r>
      <w:r>
        <w:rPr>
          <w:rStyle w:val="1"/>
          <w:color w:val="000000"/>
        </w:rPr>
        <w:br/>
        <w:t>лические неорганические. Термины и определения</w:t>
      </w:r>
    </w:p>
    <w:p w14:paraId="30F2C3D6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9.072 Единая система защиты от коррозии и старения. Покрытия лакокрасочные. Термины</w:t>
      </w:r>
      <w:r>
        <w:rPr>
          <w:rStyle w:val="1"/>
          <w:color w:val="000000"/>
        </w:rPr>
        <w:br/>
        <w:t>и определения</w:t>
      </w:r>
    </w:p>
    <w:p w14:paraId="6C4FAAC0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ГОСТ 9.301—86 Единая система </w:t>
      </w:r>
      <w:r>
        <w:rPr>
          <w:rStyle w:val="1"/>
          <w:color w:val="000000"/>
        </w:rPr>
        <w:t>защиты от коррозии и старения. Покрытия металлические и не-</w:t>
      </w:r>
      <w:r>
        <w:rPr>
          <w:rStyle w:val="1"/>
          <w:color w:val="000000"/>
        </w:rPr>
        <w:br/>
        <w:t>металлические неорганические. Общие требования</w:t>
      </w:r>
    </w:p>
    <w:p w14:paraId="475688ED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9.302 (ИСО 1463—82, ИСО 2064—80, ИСО 2106—82, ИСО 2128—76, ИСО 2177—85,</w:t>
      </w:r>
      <w:r>
        <w:rPr>
          <w:rStyle w:val="1"/>
          <w:color w:val="000000"/>
        </w:rPr>
        <w:br/>
        <w:t>ИСО 2178—82, ИСО 2360—82, ИСО 2361—82, ИСО 2819—80, ИСО 3497—76, ИСО 354</w:t>
      </w:r>
      <w:r>
        <w:rPr>
          <w:rStyle w:val="1"/>
          <w:color w:val="000000"/>
        </w:rPr>
        <w:t>3—81,</w:t>
      </w:r>
      <w:r>
        <w:rPr>
          <w:rStyle w:val="1"/>
          <w:color w:val="000000"/>
        </w:rPr>
        <w:br/>
        <w:t>ИСО 3613—80, ИСО 3882—86, ИСО 3892—80, ИСО 4516—80, ИСО 4518—80, ИСО 4522-1—85,</w:t>
      </w:r>
      <w:r>
        <w:rPr>
          <w:rStyle w:val="1"/>
          <w:color w:val="000000"/>
        </w:rPr>
        <w:br/>
        <w:t>ИСО 4522-2—85, ИСО 4524-1—85, ИСО 4524-3—85, ИСО 4524-5—85, ИСО 8401—86) Единая система</w:t>
      </w:r>
      <w:r>
        <w:rPr>
          <w:rStyle w:val="1"/>
          <w:color w:val="000000"/>
        </w:rPr>
        <w:br/>
        <w:t>защиты от коррозии и старения. Покрытия металлические и неметаллические неорганиче</w:t>
      </w:r>
      <w:r>
        <w:rPr>
          <w:rStyle w:val="1"/>
          <w:color w:val="000000"/>
        </w:rPr>
        <w:t>ские. Методы</w:t>
      </w:r>
      <w:r>
        <w:rPr>
          <w:rStyle w:val="1"/>
          <w:color w:val="000000"/>
        </w:rPr>
        <w:br/>
        <w:t>контроля</w:t>
      </w:r>
    </w:p>
    <w:p w14:paraId="5DCFCBA1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9.402—2004 Единая система защиты от коррозии и старения. Покрытия лакокрасочные.</w:t>
      </w:r>
      <w:r>
        <w:rPr>
          <w:rStyle w:val="1"/>
          <w:color w:val="000000"/>
        </w:rPr>
        <w:br/>
        <w:t>Подготовка металлических поверхностей к окрашиванию</w:t>
      </w:r>
    </w:p>
    <w:p w14:paraId="07C3D009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12.1.003 Система стандартов безопасности труда. Шум. Общие требования безопасности</w:t>
      </w:r>
    </w:p>
    <w:p w14:paraId="7E109600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</w:t>
      </w:r>
      <w:r>
        <w:rPr>
          <w:rStyle w:val="1"/>
          <w:color w:val="000000"/>
        </w:rPr>
        <w:t>1.005 Система стандартов безопасности труда. Общие санитарно-гигиенические требо-</w:t>
      </w:r>
      <w:r>
        <w:rPr>
          <w:rStyle w:val="1"/>
          <w:color w:val="000000"/>
        </w:rPr>
        <w:br/>
        <w:t>вания к воздуху рабочей зоны</w:t>
      </w:r>
    </w:p>
    <w:p w14:paraId="5D5768B2" w14:textId="77777777" w:rsidR="00000000" w:rsidRDefault="00A82F6E">
      <w:pPr>
        <w:pStyle w:val="a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12.1.007 Система стандартов безопасности труда. Вредные вещества. Классификация и</w:t>
      </w:r>
      <w:r>
        <w:rPr>
          <w:rStyle w:val="1"/>
          <w:color w:val="000000"/>
        </w:rPr>
        <w:br/>
        <w:t>общие требования безопасности</w:t>
      </w:r>
    </w:p>
    <w:p w14:paraId="7D5867AD" w14:textId="77777777" w:rsidR="00000000" w:rsidRDefault="00A82F6E">
      <w:pPr>
        <w:pStyle w:val="a6"/>
        <w:spacing w:after="60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12.1.016 Система станд</w:t>
      </w:r>
      <w:r>
        <w:rPr>
          <w:rStyle w:val="1"/>
          <w:color w:val="000000"/>
        </w:rPr>
        <w:t>артов безопасности труда. Воздух рабочей зоны. Требования к ме-</w:t>
      </w:r>
      <w:r>
        <w:rPr>
          <w:rStyle w:val="1"/>
          <w:color w:val="000000"/>
        </w:rPr>
        <w:br/>
        <w:t>тодикам измерения концентраций вредных веществ</w:t>
      </w:r>
    </w:p>
    <w:p w14:paraId="438E5115" w14:textId="77777777" w:rsidR="00000000" w:rsidRDefault="00A82F6E">
      <w:pPr>
        <w:pStyle w:val="a6"/>
        <w:pBdr>
          <w:top w:val="single" w:sz="4" w:space="0" w:color="auto"/>
        </w:pBdr>
        <w:spacing w:after="260"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1098" w:right="1388" w:bottom="1506" w:left="820" w:header="670" w:footer="3" w:gutter="0"/>
          <w:pgNumType w:start="1"/>
          <w:cols w:space="720"/>
          <w:noEndnote/>
          <w:docGrid w:linePitch="360"/>
        </w:sectPr>
      </w:pPr>
      <w:r>
        <w:rPr>
          <w:rStyle w:val="1"/>
          <w:b/>
          <w:bCs/>
          <w:color w:val="000000"/>
        </w:rPr>
        <w:t>Издание официальное</w:t>
      </w:r>
    </w:p>
    <w:p w14:paraId="45C96892" w14:textId="77777777" w:rsidR="00000000" w:rsidRDefault="00A82F6E">
      <w:pPr>
        <w:pStyle w:val="a6"/>
        <w:spacing w:before="8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lastRenderedPageBreak/>
        <w:t>ГОСТ 12.1.019 Система стандартов безопасности труда. Электробезопасность. Общие</w:t>
      </w:r>
      <w:r>
        <w:rPr>
          <w:rStyle w:val="1"/>
          <w:color w:val="000000"/>
        </w:rPr>
        <w:br/>
        <w:t>требования и номенклатура видов защиты</w:t>
      </w:r>
    </w:p>
    <w:p w14:paraId="5ABD8FFD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12.2.003 Система стандартов безопасности труда. Оборудование производственное.</w:t>
      </w:r>
      <w:r>
        <w:rPr>
          <w:rStyle w:val="1"/>
          <w:color w:val="000000"/>
        </w:rPr>
        <w:br/>
        <w:t>Общие требования безопасности</w:t>
      </w:r>
    </w:p>
    <w:p w14:paraId="3549CCC7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12.2.040</w:t>
      </w:r>
      <w:r>
        <w:rPr>
          <w:rStyle w:val="1"/>
          <w:color w:val="000000"/>
        </w:rPr>
        <w:footnoteReference w:id="1"/>
      </w:r>
      <w:r>
        <w:rPr>
          <w:rStyle w:val="1"/>
          <w:color w:val="000000"/>
        </w:rPr>
        <w:t xml:space="preserve"> Система стандартов безопасности труда. Гидроприводы объемные и системы</w:t>
      </w:r>
      <w:r>
        <w:rPr>
          <w:rStyle w:val="1"/>
          <w:color w:val="000000"/>
        </w:rPr>
        <w:br/>
        <w:t>смазочные. Общие требования безопасности к конструк</w:t>
      </w:r>
      <w:r>
        <w:rPr>
          <w:rStyle w:val="1"/>
          <w:color w:val="000000"/>
        </w:rPr>
        <w:t>ции</w:t>
      </w:r>
    </w:p>
    <w:p w14:paraId="6B41CF66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12.3.002 Система стандартов безопасности труда. Процессы производственные. Общие</w:t>
      </w:r>
      <w:r>
        <w:rPr>
          <w:rStyle w:val="1"/>
          <w:color w:val="000000"/>
        </w:rPr>
        <w:br/>
        <w:t>требования безопасности</w:t>
      </w:r>
    </w:p>
    <w:p w14:paraId="56BE657A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12.3.004 Система стандартов безопасности труда. Термическая обработка металлов.</w:t>
      </w:r>
      <w:r>
        <w:rPr>
          <w:rStyle w:val="1"/>
          <w:color w:val="000000"/>
        </w:rPr>
        <w:br/>
        <w:t>Общие требования безопасности</w:t>
      </w:r>
    </w:p>
    <w:p w14:paraId="6147E909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12.3.008 Система станд</w:t>
      </w:r>
      <w:r>
        <w:rPr>
          <w:rStyle w:val="1"/>
          <w:color w:val="000000"/>
        </w:rPr>
        <w:t>артов безопасности труда. Производство покрытий металлических</w:t>
      </w:r>
      <w:r>
        <w:rPr>
          <w:rStyle w:val="1"/>
          <w:color w:val="000000"/>
        </w:rPr>
        <w:br/>
        <w:t>и неметаллических неорганических. Общие требования безопасности</w:t>
      </w:r>
    </w:p>
    <w:p w14:paraId="1EC3F7CE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12.3.009 Система стандартов безопасности труда. Работы погрузочно-разгрузочные.</w:t>
      </w:r>
      <w:r>
        <w:rPr>
          <w:rStyle w:val="1"/>
          <w:color w:val="000000"/>
        </w:rPr>
        <w:br/>
        <w:t>Общие требования безопасности</w:t>
      </w:r>
    </w:p>
    <w:p w14:paraId="5F066523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12.3.020 С</w:t>
      </w:r>
      <w:r>
        <w:rPr>
          <w:rStyle w:val="1"/>
          <w:color w:val="000000"/>
        </w:rPr>
        <w:t>истема стандартов безопасности труда. Процессы перемещения грузов на</w:t>
      </w:r>
      <w:r>
        <w:rPr>
          <w:rStyle w:val="1"/>
          <w:color w:val="000000"/>
        </w:rPr>
        <w:br/>
        <w:t>предприятиях. Общие требования безопасности</w:t>
      </w:r>
    </w:p>
    <w:p w14:paraId="1362DE9D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12.4.010 Система стандартов безопасности труда. Средства индивидуальной защиты.</w:t>
      </w:r>
      <w:r>
        <w:rPr>
          <w:rStyle w:val="1"/>
          <w:color w:val="000000"/>
        </w:rPr>
        <w:br/>
        <w:t>Рукавицы специальные. Технические условия</w:t>
      </w:r>
    </w:p>
    <w:p w14:paraId="5302D9EB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12.4.021 Си</w:t>
      </w:r>
      <w:r>
        <w:rPr>
          <w:rStyle w:val="1"/>
          <w:color w:val="000000"/>
        </w:rPr>
        <w:t>стема стандартов безопасности труда. Системы вентиляционные. Общие</w:t>
      </w:r>
      <w:r>
        <w:rPr>
          <w:rStyle w:val="1"/>
          <w:color w:val="000000"/>
        </w:rPr>
        <w:br/>
        <w:t>требования</w:t>
      </w:r>
    </w:p>
    <w:p w14:paraId="2F6EDEA5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12.4.028 Система стандартов безопасности труда. Респираторы ШБ-1 «Лепесток». Техни-</w:t>
      </w:r>
      <w:r>
        <w:rPr>
          <w:rStyle w:val="1"/>
          <w:color w:val="000000"/>
        </w:rPr>
        <w:br/>
        <w:t>ческие условия</w:t>
      </w:r>
    </w:p>
    <w:p w14:paraId="4B60245A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12.4.032 Обувь специальная с кожаным верхом для защиты от действия по</w:t>
      </w:r>
      <w:r>
        <w:rPr>
          <w:rStyle w:val="1"/>
          <w:color w:val="000000"/>
        </w:rPr>
        <w:t>вышенных</w:t>
      </w:r>
      <w:r>
        <w:rPr>
          <w:rStyle w:val="1"/>
          <w:color w:val="000000"/>
        </w:rPr>
        <w:br/>
        <w:t>температур. Технические условия</w:t>
      </w:r>
    </w:p>
    <w:p w14:paraId="425F6451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12.4.100 Комбинезоны мужские для защиты от нетоксичной пыли, механических воздействий</w:t>
      </w:r>
      <w:r>
        <w:rPr>
          <w:rStyle w:val="1"/>
          <w:color w:val="000000"/>
        </w:rPr>
        <w:br/>
        <w:t>и общих производственных загрязнений. Технические условия</w:t>
      </w:r>
    </w:p>
    <w:p w14:paraId="6098462C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12.4.131 Халаты женские. Технические условия</w:t>
      </w:r>
    </w:p>
    <w:p w14:paraId="4CC90284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12.4.221</w:t>
      </w:r>
      <w:r>
        <w:rPr>
          <w:rStyle w:val="1"/>
          <w:color w:val="000000"/>
        </w:rPr>
        <w:footnoteReference w:id="2"/>
      </w:r>
      <w:r>
        <w:rPr>
          <w:rStyle w:val="1"/>
          <w:color w:val="000000"/>
        </w:rPr>
        <w:t xml:space="preserve"> Система стандартов безопасности труда. Одежда специальная для защиты от</w:t>
      </w:r>
      <w:r>
        <w:rPr>
          <w:rStyle w:val="1"/>
          <w:color w:val="000000"/>
        </w:rPr>
        <w:br/>
        <w:t>повышенных температур теплового излучения, конвективной теплоты. Общие технические требовани</w:t>
      </w:r>
      <w:r>
        <w:rPr>
          <w:rStyle w:val="1"/>
          <w:color w:val="000000"/>
        </w:rPr>
        <w:t>я</w:t>
      </w:r>
    </w:p>
    <w:p w14:paraId="56725772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ГОСТ 12.4.253 </w:t>
      </w:r>
      <w:r>
        <w:rPr>
          <w:rStyle w:val="1"/>
          <w:color w:val="000000"/>
          <w:lang w:val="en-US" w:eastAsia="en-US"/>
        </w:rPr>
        <w:t xml:space="preserve">(EN </w:t>
      </w:r>
      <w:r>
        <w:rPr>
          <w:rStyle w:val="1"/>
          <w:color w:val="000000"/>
        </w:rPr>
        <w:t>166:2002) Система стандартов безопасности труда. Средства индивидуальной</w:t>
      </w:r>
      <w:r>
        <w:rPr>
          <w:rStyle w:val="1"/>
          <w:color w:val="000000"/>
        </w:rPr>
        <w:br/>
        <w:t>защиты глаз. Общие технические требования</w:t>
      </w:r>
    </w:p>
    <w:p w14:paraId="7B9193EA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17.2.3.02</w:t>
      </w:r>
      <w:r>
        <w:rPr>
          <w:rStyle w:val="1"/>
          <w:color w:val="000000"/>
        </w:rPr>
        <w:footnoteReference w:id="3"/>
      </w:r>
      <w:r>
        <w:rPr>
          <w:rStyle w:val="1"/>
          <w:color w:val="000000"/>
        </w:rPr>
        <w:t xml:space="preserve"> Правила установления допустимых выбросо</w:t>
      </w:r>
      <w:r>
        <w:rPr>
          <w:rStyle w:val="1"/>
          <w:color w:val="000000"/>
        </w:rPr>
        <w:t>в загрязняющих веществ промыш-</w:t>
      </w:r>
      <w:r>
        <w:rPr>
          <w:rStyle w:val="1"/>
          <w:color w:val="000000"/>
        </w:rPr>
        <w:br/>
        <w:t>ленными предприятиями</w:t>
      </w:r>
    </w:p>
    <w:p w14:paraId="1AE4809B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380 Сталь углеродистая обыкновенного качества. Марки</w:t>
      </w:r>
    </w:p>
    <w:p w14:paraId="4B2672E1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1050 Металлопродукция из нелегированных конструкционных качественных и специальных</w:t>
      </w:r>
      <w:r>
        <w:rPr>
          <w:rStyle w:val="1"/>
          <w:color w:val="000000"/>
        </w:rPr>
        <w:br/>
        <w:t>сталей. Общие технические условия</w:t>
      </w:r>
    </w:p>
    <w:p w14:paraId="1D1200E6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ГОСТ 3118—77 Реактивы. </w:t>
      </w:r>
      <w:r>
        <w:rPr>
          <w:rStyle w:val="1"/>
          <w:color w:val="000000"/>
        </w:rPr>
        <w:t>Кислота соляная. Технические условия</w:t>
      </w:r>
    </w:p>
    <w:p w14:paraId="56B94541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6709*</w:t>
      </w:r>
      <w:r>
        <w:rPr>
          <w:rStyle w:val="1"/>
          <w:color w:val="000000"/>
          <w:vertAlign w:val="superscript"/>
        </w:rPr>
        <w:t>4</w:t>
      </w:r>
      <w:r>
        <w:rPr>
          <w:rStyle w:val="1"/>
          <w:color w:val="000000"/>
        </w:rPr>
        <w:t xml:space="preserve"> Вода дистиллированная. Технические условия</w:t>
      </w:r>
    </w:p>
    <w:p w14:paraId="1CA2B651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7566 Металлопродукция. Правила приемки, маркировка, упаковка, транспортирование и</w:t>
      </w:r>
      <w:r>
        <w:rPr>
          <w:rStyle w:val="1"/>
          <w:color w:val="000000"/>
        </w:rPr>
        <w:br/>
        <w:t>хранение</w:t>
      </w:r>
    </w:p>
    <w:p w14:paraId="293903E4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10692 Трубы стальные, чугунные и соединительные детали к ним. П</w:t>
      </w:r>
      <w:r>
        <w:rPr>
          <w:rStyle w:val="1"/>
          <w:color w:val="000000"/>
        </w:rPr>
        <w:t>риемка, маркировка,</w:t>
      </w:r>
      <w:r>
        <w:rPr>
          <w:rStyle w:val="1"/>
          <w:color w:val="000000"/>
        </w:rPr>
        <w:br/>
        <w:t>упаковка, транспортирование и хранение</w:t>
      </w:r>
    </w:p>
    <w:p w14:paraId="0B56F9BA" w14:textId="77777777" w:rsidR="00000000" w:rsidRDefault="00A82F6E">
      <w:pPr>
        <w:pStyle w:val="a6"/>
        <w:spacing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18242</w:t>
      </w:r>
      <w:r>
        <w:rPr>
          <w:rStyle w:val="1"/>
          <w:color w:val="000000"/>
        </w:rPr>
        <w:footnoteReference w:id="4"/>
      </w:r>
      <w:r>
        <w:rPr>
          <w:rStyle w:val="1"/>
          <w:color w:val="000000"/>
        </w:rPr>
        <w:t xml:space="preserve"> Статистический приемочный контроль по альтернативному признаку. Планы</w:t>
      </w:r>
      <w:r>
        <w:rPr>
          <w:rStyle w:val="1"/>
          <w:color w:val="000000"/>
        </w:rPr>
        <w:br/>
      </w:r>
      <w:r>
        <w:rPr>
          <w:rStyle w:val="1"/>
          <w:color w:val="000000"/>
        </w:rPr>
        <w:lastRenderedPageBreak/>
        <w:t>контроля</w:t>
      </w:r>
    </w:p>
    <w:p w14:paraId="22B71B61" w14:textId="77777777" w:rsidR="00000000" w:rsidRDefault="00A82F6E">
      <w:pPr>
        <w:pStyle w:val="a6"/>
        <w:spacing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19251.1 (ИСО 714—75, ИСО 1055—75) Цинк. Методы определения железа</w:t>
      </w:r>
    </w:p>
    <w:p w14:paraId="65A224AA" w14:textId="77777777" w:rsidR="00000000" w:rsidRDefault="00A82F6E">
      <w:pPr>
        <w:pStyle w:val="a6"/>
        <w:spacing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19251.2 (ИСО 713—75, ИСО 1054—75) Цинк. М</w:t>
      </w:r>
      <w:r>
        <w:rPr>
          <w:rStyle w:val="1"/>
          <w:color w:val="000000"/>
        </w:rPr>
        <w:t>етод определения свинца и кадмия</w:t>
      </w:r>
    </w:p>
    <w:p w14:paraId="18657217" w14:textId="77777777" w:rsidR="00000000" w:rsidRDefault="00A82F6E">
      <w:pPr>
        <w:pStyle w:val="a6"/>
        <w:spacing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19251.3 Цинк. Метод определения меди</w:t>
      </w:r>
    </w:p>
    <w:p w14:paraId="06D69827" w14:textId="77777777" w:rsidR="00000000" w:rsidRDefault="00A82F6E">
      <w:pPr>
        <w:pStyle w:val="a6"/>
        <w:spacing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19251.5 Цинк. Методы определения олова</w:t>
      </w:r>
    </w:p>
    <w:p w14:paraId="7197C1B1" w14:textId="77777777" w:rsidR="00000000" w:rsidRDefault="00A82F6E">
      <w:pPr>
        <w:pStyle w:val="a6"/>
        <w:spacing w:after="40" w:line="24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19281 Прокат повышенной прочности. Общие технические условия</w:t>
      </w:r>
    </w:p>
    <w:p w14:paraId="65EEA5F9" w14:textId="77777777" w:rsidR="00000000" w:rsidRDefault="00A82F6E">
      <w:pPr>
        <w:pStyle w:val="a6"/>
        <w:spacing w:after="40" w:line="24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27772 Прокат для строительных стальных конструкций. Общие техничес</w:t>
      </w:r>
      <w:r>
        <w:rPr>
          <w:rStyle w:val="1"/>
          <w:color w:val="000000"/>
        </w:rPr>
        <w:t>кие условия</w:t>
      </w:r>
    </w:p>
    <w:p w14:paraId="0F623945" w14:textId="77777777" w:rsidR="00000000" w:rsidRDefault="00A82F6E">
      <w:pPr>
        <w:pStyle w:val="a6"/>
        <w:spacing w:after="40" w:line="24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28507 Обувь специальная с верхом из кожи для защиты от механических воздействий.</w:t>
      </w:r>
    </w:p>
    <w:p w14:paraId="463BD08D" w14:textId="77777777" w:rsidR="00000000" w:rsidRDefault="00A82F6E">
      <w:pPr>
        <w:pStyle w:val="a6"/>
        <w:spacing w:after="40"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Технические условия</w:t>
      </w:r>
    </w:p>
    <w:p w14:paraId="7FBC8BCF" w14:textId="77777777" w:rsidR="00000000" w:rsidRDefault="00A82F6E">
      <w:pPr>
        <w:pStyle w:val="a6"/>
        <w:spacing w:after="40" w:line="24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30333</w:t>
      </w:r>
      <w:r>
        <w:rPr>
          <w:rStyle w:val="1"/>
          <w:color w:val="000000"/>
        </w:rPr>
        <w:footnoteReference w:id="5"/>
      </w:r>
      <w:r>
        <w:rPr>
          <w:rStyle w:val="1"/>
          <w:color w:val="000000"/>
        </w:rPr>
        <w:t xml:space="preserve"> Паспорт бе</w:t>
      </w:r>
      <w:r>
        <w:rPr>
          <w:rStyle w:val="1"/>
          <w:color w:val="000000"/>
        </w:rPr>
        <w:t>зопасности химической продукции. Общие требования</w:t>
      </w:r>
    </w:p>
    <w:p w14:paraId="7F4C7530" w14:textId="77777777" w:rsidR="00000000" w:rsidRDefault="00A82F6E">
      <w:pPr>
        <w:pStyle w:val="a6"/>
        <w:spacing w:after="40" w:line="24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30480 Обеспечение износостойкости изделий. Методы испытаний на износостойкость.</w:t>
      </w:r>
    </w:p>
    <w:p w14:paraId="3338AF58" w14:textId="77777777" w:rsidR="00000000" w:rsidRDefault="00A82F6E">
      <w:pPr>
        <w:pStyle w:val="a6"/>
        <w:spacing w:line="30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Общие требования</w:t>
      </w:r>
    </w:p>
    <w:p w14:paraId="20AB9504" w14:textId="77777777" w:rsidR="00000000" w:rsidRDefault="00A82F6E">
      <w:pPr>
        <w:pStyle w:val="a6"/>
        <w:spacing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ГОСТ 31993—2013 </w:t>
      </w:r>
      <w:r>
        <w:rPr>
          <w:rStyle w:val="1"/>
          <w:color w:val="000000"/>
          <w:lang w:val="en-US" w:eastAsia="en-US"/>
        </w:rPr>
        <w:t xml:space="preserve">(ISO </w:t>
      </w:r>
      <w:r>
        <w:rPr>
          <w:rStyle w:val="1"/>
          <w:color w:val="000000"/>
        </w:rPr>
        <w:t>2808:2007) Материалы лакокрасочные. Определение толщины покрытия</w:t>
      </w:r>
    </w:p>
    <w:p w14:paraId="71809051" w14:textId="77777777" w:rsidR="00000000" w:rsidRDefault="00A82F6E">
      <w:pPr>
        <w:pStyle w:val="a6"/>
        <w:spacing w:after="100"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ГОСТ </w:t>
      </w:r>
      <w:r>
        <w:rPr>
          <w:rStyle w:val="1"/>
          <w:color w:val="000000"/>
          <w:lang w:val="en-US" w:eastAsia="en-US"/>
        </w:rPr>
        <w:t xml:space="preserve">ISO/IEC </w:t>
      </w:r>
      <w:r>
        <w:rPr>
          <w:rStyle w:val="1"/>
          <w:color w:val="000000"/>
        </w:rPr>
        <w:t>17025—2019 Общие требования к компетентности испытательных и калибровоч-</w:t>
      </w:r>
      <w:r>
        <w:rPr>
          <w:rStyle w:val="1"/>
          <w:color w:val="000000"/>
        </w:rPr>
        <w:br/>
        <w:t>ных лабораторий</w:t>
      </w:r>
    </w:p>
    <w:p w14:paraId="6C2D79C5" w14:textId="77777777" w:rsidR="00000000" w:rsidRDefault="00A82F6E">
      <w:pPr>
        <w:pStyle w:val="a6"/>
        <w:spacing w:after="4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При пользовании настоящим стандартом целесообразно проверить действие ссылоч-</w:t>
      </w:r>
      <w:r>
        <w:rPr>
          <w:rStyle w:val="1"/>
          <w:color w:val="000000"/>
        </w:rPr>
        <w:br/>
        <w:t>ных стандартов на официальном интернет-сайте Межгосударственного сов</w:t>
      </w:r>
      <w:r>
        <w:rPr>
          <w:rStyle w:val="1"/>
          <w:color w:val="000000"/>
        </w:rPr>
        <w:t>ета по стандартизации, метрологии и</w:t>
      </w:r>
      <w:r>
        <w:rPr>
          <w:rStyle w:val="1"/>
          <w:color w:val="000000"/>
        </w:rPr>
        <w:br/>
        <w:t xml:space="preserve">сертификации </w:t>
      </w:r>
      <w:r>
        <w:rPr>
          <w:rStyle w:val="1"/>
          <w:color w:val="000000"/>
          <w:lang w:val="en-US" w:eastAsia="en-US"/>
        </w:rPr>
        <w:t>(</w:t>
      </w:r>
      <w:hyperlink r:id="rId16" w:history="1">
        <w:r>
          <w:rPr>
            <w:rStyle w:val="a3"/>
            <w:lang w:val="en-US" w:eastAsia="en-US"/>
          </w:rPr>
          <w:t>www.easc.by</w:t>
        </w:r>
      </w:hyperlink>
      <w:r>
        <w:rPr>
          <w:rStyle w:val="1"/>
          <w:color w:val="000000"/>
          <w:lang w:val="en-US" w:eastAsia="en-US"/>
        </w:rPr>
        <w:t xml:space="preserve">) </w:t>
      </w:r>
      <w:r>
        <w:rPr>
          <w:rStyle w:val="1"/>
          <w:color w:val="000000"/>
        </w:rPr>
        <w:t>или по указателям национальных стандартов, издаваемых в государствах, указанных</w:t>
      </w:r>
      <w:r>
        <w:rPr>
          <w:rStyle w:val="1"/>
          <w:color w:val="000000"/>
        </w:rPr>
        <w:br/>
        <w:t xml:space="preserve">в предисловии, или на официальных сайтах соответствующих национальных органов </w:t>
      </w:r>
      <w:r>
        <w:rPr>
          <w:rStyle w:val="1"/>
          <w:color w:val="000000"/>
        </w:rPr>
        <w:t>по стандартизации. Если на</w:t>
      </w:r>
      <w:r>
        <w:rPr>
          <w:rStyle w:val="1"/>
          <w:color w:val="000000"/>
        </w:rPr>
        <w:br/>
        <w:t>документ дана недатированная ссылка, то следует использовать документ, действующий на текущий момент, с уче-</w:t>
      </w:r>
      <w:r>
        <w:rPr>
          <w:rStyle w:val="1"/>
          <w:color w:val="000000"/>
        </w:rPr>
        <w:br/>
        <w:t>том всех внесенных в него изменений. Если заменен ссылочный документ, на который дана датированная ссылка,</w:t>
      </w:r>
      <w:r>
        <w:rPr>
          <w:rStyle w:val="1"/>
          <w:color w:val="000000"/>
        </w:rPr>
        <w:br/>
        <w:t>то следует ис</w:t>
      </w:r>
      <w:r>
        <w:rPr>
          <w:rStyle w:val="1"/>
          <w:color w:val="000000"/>
        </w:rPr>
        <w:t>пользовать указанную версию этого документа. Если после принятия настоящего стандарта в ссылоч-</w:t>
      </w:r>
      <w:r>
        <w:rPr>
          <w:rStyle w:val="1"/>
          <w:color w:val="000000"/>
        </w:rPr>
        <w:br/>
        <w:t>ный документ, на который дана датированная ссылка, внесено изменение, затрагивающее положение, на которое</w:t>
      </w:r>
      <w:r>
        <w:rPr>
          <w:rStyle w:val="1"/>
          <w:color w:val="000000"/>
        </w:rPr>
        <w:br/>
        <w:t>дана ссылка, то это положение применяется без учета да</w:t>
      </w:r>
      <w:r>
        <w:rPr>
          <w:rStyle w:val="1"/>
          <w:color w:val="000000"/>
        </w:rPr>
        <w:t>нного изменения. Если ссылочный документ отменен без</w:t>
      </w:r>
      <w:r>
        <w:rPr>
          <w:rStyle w:val="1"/>
          <w:color w:val="000000"/>
        </w:rPr>
        <w:br/>
        <w:t>замены, то положение, в котором дана ссылка на него, применяется в части, не затрагивающей эту ссылку.</w:t>
      </w:r>
    </w:p>
    <w:p w14:paraId="27A56EA2" w14:textId="77777777" w:rsidR="00000000" w:rsidRDefault="00A82F6E">
      <w:pPr>
        <w:pStyle w:val="40"/>
        <w:numPr>
          <w:ilvl w:val="0"/>
          <w:numId w:val="3"/>
        </w:numPr>
        <w:tabs>
          <w:tab w:val="left" w:pos="861"/>
        </w:tabs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Термины и определения</w:t>
      </w:r>
    </w:p>
    <w:p w14:paraId="1091FE44" w14:textId="77777777" w:rsidR="00000000" w:rsidRDefault="00A82F6E">
      <w:pPr>
        <w:pStyle w:val="a6"/>
        <w:spacing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В настоящем стандарте применены термины по ГОСТ 9.008, ГОСТ 9.072, а также </w:t>
      </w:r>
      <w:r>
        <w:rPr>
          <w:rStyle w:val="1"/>
          <w:color w:val="000000"/>
        </w:rPr>
        <w:t>следующие тер-</w:t>
      </w:r>
      <w:r>
        <w:rPr>
          <w:rStyle w:val="1"/>
          <w:color w:val="000000"/>
        </w:rPr>
        <w:br/>
        <w:t>мины с соответствующими определениями:</w:t>
      </w:r>
    </w:p>
    <w:p w14:paraId="4BD44022" w14:textId="77777777" w:rsidR="00000000" w:rsidRDefault="00A82F6E">
      <w:pPr>
        <w:pStyle w:val="a6"/>
        <w:numPr>
          <w:ilvl w:val="1"/>
          <w:numId w:val="3"/>
        </w:numPr>
        <w:tabs>
          <w:tab w:val="left" w:pos="891"/>
        </w:tabs>
        <w:spacing w:after="10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белая ржавчина: </w:t>
      </w:r>
      <w:r>
        <w:rPr>
          <w:rStyle w:val="1"/>
          <w:color w:val="000000"/>
        </w:rPr>
        <w:t>Налет белого, серого или темного цвета на поверхности цинкового покры-</w:t>
      </w:r>
      <w:r>
        <w:rPr>
          <w:rStyle w:val="1"/>
          <w:color w:val="000000"/>
        </w:rPr>
        <w:br/>
        <w:t>тия, имеющий рыхлую структуру, образующийся в условиях хранения, транспортирования и эксплуата-</w:t>
      </w:r>
      <w:r>
        <w:rPr>
          <w:rStyle w:val="1"/>
          <w:color w:val="000000"/>
        </w:rPr>
        <w:br/>
        <w:t>ции изделий.</w:t>
      </w:r>
    </w:p>
    <w:p w14:paraId="28AD327E" w14:textId="77777777" w:rsidR="00000000" w:rsidRDefault="00A82F6E">
      <w:pPr>
        <w:pStyle w:val="a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Белая ржавчина — это явление, возникающее после нанесения покрытия. Ее возник-</w:t>
      </w:r>
      <w:r>
        <w:rPr>
          <w:rStyle w:val="1"/>
          <w:color w:val="000000"/>
        </w:rPr>
        <w:br/>
        <w:t>новение целиком зависит от упаковки, условий транспортирования и хранения до использования. Белая ржавчи-</w:t>
      </w:r>
      <w:r>
        <w:rPr>
          <w:rStyle w:val="1"/>
          <w:color w:val="000000"/>
        </w:rPr>
        <w:br/>
        <w:t>на — это оксид и/или гидроксид цинка, являющийся продуктом</w:t>
      </w:r>
      <w:r>
        <w:rPr>
          <w:rStyle w:val="1"/>
          <w:color w:val="000000"/>
        </w:rPr>
        <w:t xml:space="preserve"> взаимодействия цинкового покрытия с парами воды</w:t>
      </w:r>
      <w:r>
        <w:rPr>
          <w:rStyle w:val="1"/>
          <w:color w:val="000000"/>
        </w:rPr>
        <w:br/>
        <w:t>при высокой влажности воздуха или с фазовой пленкой влаги, возникающей при ее конденсации или прямом по-</w:t>
      </w:r>
      <w:r>
        <w:rPr>
          <w:rStyle w:val="1"/>
          <w:color w:val="000000"/>
        </w:rPr>
        <w:br/>
        <w:t>падании атмосферных осадков, при ограниченном доступе кислорода и углекислого газа к поверхности покры</w:t>
      </w:r>
      <w:r>
        <w:rPr>
          <w:rStyle w:val="1"/>
          <w:color w:val="000000"/>
        </w:rPr>
        <w:t>тия.</w:t>
      </w:r>
      <w:r>
        <w:rPr>
          <w:rStyle w:val="1"/>
          <w:color w:val="000000"/>
        </w:rPr>
        <w:br/>
        <w:t>Ограниченный доступ кислорода и углекислого газа к поверхности цинкового покрытия происходит при образова-</w:t>
      </w:r>
      <w:r>
        <w:rPr>
          <w:rStyle w:val="1"/>
          <w:color w:val="000000"/>
        </w:rPr>
        <w:br/>
        <w:t>нии щелевых зазоров между конструкциями или между конструкциями и упаковочным материалом.</w:t>
      </w:r>
    </w:p>
    <w:p w14:paraId="1776D2F5" w14:textId="77777777" w:rsidR="00000000" w:rsidRDefault="00A82F6E">
      <w:pPr>
        <w:pStyle w:val="a6"/>
        <w:numPr>
          <w:ilvl w:val="1"/>
          <w:numId w:val="3"/>
        </w:numPr>
        <w:tabs>
          <w:tab w:val="left" w:pos="1413"/>
        </w:tabs>
        <w:spacing w:after="100" w:line="288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гартцинк: </w:t>
      </w:r>
      <w:r>
        <w:rPr>
          <w:rStyle w:val="1"/>
          <w:color w:val="000000"/>
        </w:rPr>
        <w:t>Тип отхода, образующийся на дне ванны в</w:t>
      </w:r>
      <w:r>
        <w:rPr>
          <w:rStyle w:val="1"/>
          <w:color w:val="000000"/>
        </w:rPr>
        <w:t xml:space="preserve"> процессе горячего цинкования металла.</w:t>
      </w:r>
    </w:p>
    <w:p w14:paraId="4487C9E9" w14:textId="77777777" w:rsidR="00000000" w:rsidRDefault="00A82F6E">
      <w:pPr>
        <w:pStyle w:val="a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Гартцинк образуется вследствие химического взаимодействия цинка с железом и соля-</w:t>
      </w:r>
      <w:r>
        <w:rPr>
          <w:rStyle w:val="1"/>
          <w:color w:val="000000"/>
        </w:rPr>
        <w:br/>
        <w:t>ми железа.</w:t>
      </w:r>
    </w:p>
    <w:p w14:paraId="2859BF5F" w14:textId="77777777" w:rsidR="00000000" w:rsidRDefault="00A82F6E">
      <w:pPr>
        <w:pStyle w:val="a6"/>
        <w:numPr>
          <w:ilvl w:val="1"/>
          <w:numId w:val="3"/>
        </w:numPr>
        <w:tabs>
          <w:tab w:val="left" w:pos="906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горячее цинкование: </w:t>
      </w:r>
      <w:r>
        <w:rPr>
          <w:rStyle w:val="1"/>
          <w:color w:val="000000"/>
        </w:rPr>
        <w:t>Процесс получения покрытия из цинка и/или сплавов цинка с железом</w:t>
      </w:r>
      <w:r>
        <w:rPr>
          <w:rStyle w:val="1"/>
          <w:color w:val="000000"/>
        </w:rPr>
        <w:br/>
        <w:t>на изделиях из стали</w:t>
      </w:r>
      <w:r>
        <w:rPr>
          <w:rStyle w:val="1"/>
          <w:color w:val="000000"/>
        </w:rPr>
        <w:t xml:space="preserve"> или чугуна путем погружения в расплавленный цинк.</w:t>
      </w:r>
    </w:p>
    <w:p w14:paraId="160F5D2E" w14:textId="77777777" w:rsidR="00000000" w:rsidRDefault="00A82F6E">
      <w:pPr>
        <w:pStyle w:val="a6"/>
        <w:numPr>
          <w:ilvl w:val="1"/>
          <w:numId w:val="3"/>
        </w:numPr>
        <w:tabs>
          <w:tab w:val="left" w:pos="906"/>
        </w:tabs>
        <w:spacing w:after="10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горячее цинковое покрытие: </w:t>
      </w:r>
      <w:r>
        <w:rPr>
          <w:rStyle w:val="1"/>
          <w:color w:val="000000"/>
        </w:rPr>
        <w:t>Антикоррозионный слой на металле, полученный методом го-</w:t>
      </w:r>
      <w:r>
        <w:rPr>
          <w:rStyle w:val="1"/>
          <w:color w:val="000000"/>
        </w:rPr>
        <w:br/>
        <w:t>рячего цинкования.</w:t>
      </w:r>
    </w:p>
    <w:p w14:paraId="667673FE" w14:textId="77777777" w:rsidR="00000000" w:rsidRDefault="00A82F6E">
      <w:pPr>
        <w:pStyle w:val="a6"/>
        <w:numPr>
          <w:ilvl w:val="1"/>
          <w:numId w:val="3"/>
        </w:numPr>
        <w:tabs>
          <w:tab w:val="left" w:pos="930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контрольная партия: </w:t>
      </w:r>
      <w:r>
        <w:rPr>
          <w:rStyle w:val="1"/>
          <w:color w:val="000000"/>
        </w:rPr>
        <w:t>Партия продукции, состоящая из одного или более изделий</w:t>
      </w:r>
      <w:r>
        <w:rPr>
          <w:rStyle w:val="1"/>
          <w:color w:val="000000"/>
        </w:rPr>
        <w:br/>
        <w:t>одинакового типа</w:t>
      </w:r>
      <w:r>
        <w:rPr>
          <w:rStyle w:val="1"/>
          <w:color w:val="000000"/>
        </w:rPr>
        <w:t xml:space="preserve"> и размера, с покрытием, нанесенным за одну смену, принадлежащих к одному заказу.</w:t>
      </w:r>
    </w:p>
    <w:p w14:paraId="694CBFA5" w14:textId="77777777" w:rsidR="00000000" w:rsidRDefault="00A82F6E">
      <w:pPr>
        <w:pStyle w:val="a6"/>
        <w:numPr>
          <w:ilvl w:val="1"/>
          <w:numId w:val="3"/>
        </w:numPr>
        <w:spacing w:after="180" w:line="300" w:lineRule="auto"/>
        <w:ind w:firstLine="480"/>
        <w:jc w:val="both"/>
        <w:rPr>
          <w:sz w:val="24"/>
          <w:szCs w:val="24"/>
        </w:rPr>
      </w:pPr>
    </w:p>
    <w:p w14:paraId="40611E1E" w14:textId="77777777" w:rsidR="00000000" w:rsidRDefault="00A82F6E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 xml:space="preserve">контрольный образец: </w:t>
      </w:r>
      <w:r>
        <w:rPr>
          <w:rStyle w:val="1"/>
          <w:color w:val="000000"/>
        </w:rPr>
        <w:t>Единица продукции или ее часть, или проба, утвержденные в установ-</w:t>
      </w:r>
      <w:r>
        <w:rPr>
          <w:rStyle w:val="1"/>
          <w:color w:val="000000"/>
        </w:rPr>
        <w:br/>
      </w:r>
      <w:r>
        <w:rPr>
          <w:rStyle w:val="1"/>
          <w:color w:val="000000"/>
        </w:rPr>
        <w:lastRenderedPageBreak/>
        <w:t>ленном порядке, характеристики которых приняты за основу при изготовлении и контр</w:t>
      </w:r>
      <w:r>
        <w:rPr>
          <w:rStyle w:val="1"/>
          <w:color w:val="000000"/>
        </w:rPr>
        <w:t>оле такой же</w:t>
      </w:r>
      <w:r>
        <w:rPr>
          <w:rStyle w:val="1"/>
          <w:color w:val="000000"/>
        </w:rPr>
        <w:br/>
        <w:t>продукции.</w:t>
      </w:r>
    </w:p>
    <w:p w14:paraId="68CD446E" w14:textId="77777777" w:rsidR="00000000" w:rsidRDefault="00A82F6E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0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[ГОСТ 16504—81, статья 93]</w:t>
      </w:r>
    </w:p>
    <w:p w14:paraId="25C72081" w14:textId="77777777" w:rsidR="00000000" w:rsidRDefault="00A82F6E">
      <w:pPr>
        <w:pStyle w:val="a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Применительно к горячеоцинкованной продукции контрольный образец — изделие, его</w:t>
      </w:r>
      <w:r>
        <w:rPr>
          <w:rStyle w:val="1"/>
          <w:color w:val="000000"/>
        </w:rPr>
        <w:br/>
        <w:t>часть или проба, отобранные в установленном порядке из одной партии продукции для проведения испытаний и</w:t>
      </w:r>
      <w:r>
        <w:rPr>
          <w:rStyle w:val="1"/>
          <w:color w:val="000000"/>
        </w:rPr>
        <w:br/>
        <w:t>контро</w:t>
      </w:r>
      <w:r>
        <w:rPr>
          <w:rStyle w:val="1"/>
          <w:color w:val="000000"/>
        </w:rPr>
        <w:t>ля.</w:t>
      </w:r>
    </w:p>
    <w:p w14:paraId="6336C7F5" w14:textId="77777777" w:rsidR="00000000" w:rsidRDefault="00A82F6E">
      <w:pPr>
        <w:pStyle w:val="a6"/>
        <w:numPr>
          <w:ilvl w:val="1"/>
          <w:numId w:val="3"/>
        </w:numPr>
        <w:tabs>
          <w:tab w:val="left" w:pos="937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контрольный участок: </w:t>
      </w:r>
      <w:r>
        <w:rPr>
          <w:rStyle w:val="1"/>
          <w:color w:val="000000"/>
        </w:rPr>
        <w:t>Участок поверхности изделия, в пределах которого проводят опреде-</w:t>
      </w:r>
      <w:r>
        <w:rPr>
          <w:rStyle w:val="1"/>
          <w:color w:val="000000"/>
        </w:rPr>
        <w:br/>
        <w:t>ленное количество единичных измерений.</w:t>
      </w:r>
    </w:p>
    <w:p w14:paraId="47A1ECB4" w14:textId="77777777" w:rsidR="00000000" w:rsidRDefault="00A82F6E">
      <w:pPr>
        <w:pStyle w:val="a6"/>
        <w:numPr>
          <w:ilvl w:val="1"/>
          <w:numId w:val="3"/>
        </w:numPr>
        <w:tabs>
          <w:tab w:val="left" w:pos="926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минимальное значение толщины покрытия: </w:t>
      </w:r>
      <w:r>
        <w:rPr>
          <w:rStyle w:val="1"/>
          <w:color w:val="000000"/>
        </w:rPr>
        <w:t>Наименьшее значение единичного измере-</w:t>
      </w:r>
      <w:r>
        <w:rPr>
          <w:rStyle w:val="1"/>
          <w:color w:val="000000"/>
        </w:rPr>
        <w:br/>
        <w:t>ния при гравиметрическом испытании ил</w:t>
      </w:r>
      <w:r>
        <w:rPr>
          <w:rStyle w:val="1"/>
          <w:color w:val="000000"/>
        </w:rPr>
        <w:t>и при измерении магнитным методом, полученное в пределах</w:t>
      </w:r>
      <w:r>
        <w:rPr>
          <w:rStyle w:val="1"/>
          <w:color w:val="000000"/>
        </w:rPr>
        <w:br/>
        <w:t>контрольного участка.</w:t>
      </w:r>
    </w:p>
    <w:p w14:paraId="2A02820B" w14:textId="77777777" w:rsidR="00000000" w:rsidRDefault="00A82F6E">
      <w:pPr>
        <w:pStyle w:val="a6"/>
        <w:numPr>
          <w:ilvl w:val="1"/>
          <w:numId w:val="3"/>
        </w:numPr>
        <w:spacing w:after="180" w:line="300" w:lineRule="auto"/>
        <w:ind w:firstLine="480"/>
        <w:jc w:val="both"/>
        <w:rPr>
          <w:sz w:val="24"/>
          <w:szCs w:val="24"/>
        </w:rPr>
      </w:pPr>
    </w:p>
    <w:p w14:paraId="3D43B2DE" w14:textId="77777777" w:rsidR="00000000" w:rsidRDefault="00A82F6E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 xml:space="preserve">накатка: </w:t>
      </w:r>
      <w:r>
        <w:rPr>
          <w:rStyle w:val="1"/>
          <w:color w:val="000000"/>
        </w:rPr>
        <w:t>Образование на заготовке резьбы или мелких рифлений непрерывным воздействием</w:t>
      </w:r>
      <w:r>
        <w:rPr>
          <w:rStyle w:val="1"/>
          <w:color w:val="000000"/>
        </w:rPr>
        <w:br/>
        <w:t>инструмента.</w:t>
      </w:r>
    </w:p>
    <w:p w14:paraId="6931C470" w14:textId="77777777" w:rsidR="00000000" w:rsidRDefault="00A82F6E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 w:line="293" w:lineRule="auto"/>
        <w:ind w:firstLine="48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[ГОСТ 18970—84, статья 50]</w:t>
      </w:r>
    </w:p>
    <w:p w14:paraId="3549FC11" w14:textId="77777777" w:rsidR="00000000" w:rsidRDefault="00A82F6E">
      <w:pPr>
        <w:pStyle w:val="a6"/>
        <w:numPr>
          <w:ilvl w:val="1"/>
          <w:numId w:val="3"/>
        </w:numPr>
        <w:tabs>
          <w:tab w:val="left" w:pos="1034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непроцинковка (непрокрытые участки): </w:t>
      </w:r>
      <w:r>
        <w:rPr>
          <w:rStyle w:val="1"/>
          <w:color w:val="000000"/>
        </w:rPr>
        <w:t>На</w:t>
      </w:r>
      <w:r>
        <w:rPr>
          <w:rStyle w:val="1"/>
          <w:color w:val="000000"/>
        </w:rPr>
        <w:t>личие на поверхности изделий участков, не</w:t>
      </w:r>
      <w:r>
        <w:rPr>
          <w:rStyle w:val="1"/>
          <w:color w:val="000000"/>
        </w:rPr>
        <w:br/>
        <w:t>покрытых цинком.</w:t>
      </w:r>
    </w:p>
    <w:p w14:paraId="7257E9EB" w14:textId="77777777" w:rsidR="00000000" w:rsidRDefault="00A82F6E">
      <w:pPr>
        <w:pStyle w:val="a6"/>
        <w:numPr>
          <w:ilvl w:val="1"/>
          <w:numId w:val="3"/>
        </w:numPr>
        <w:tabs>
          <w:tab w:val="left" w:pos="1373"/>
        </w:tabs>
        <w:spacing w:line="300" w:lineRule="auto"/>
        <w:ind w:firstLine="48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оцинковщик: </w:t>
      </w:r>
      <w:r>
        <w:rPr>
          <w:rStyle w:val="1"/>
          <w:color w:val="000000"/>
        </w:rPr>
        <w:t>Предприятие, оказывающее услуги по горячему цинкованию изделий.</w:t>
      </w:r>
    </w:p>
    <w:p w14:paraId="31B5E318" w14:textId="77777777" w:rsidR="00000000" w:rsidRDefault="00A82F6E">
      <w:pPr>
        <w:pStyle w:val="a6"/>
        <w:numPr>
          <w:ilvl w:val="1"/>
          <w:numId w:val="3"/>
        </w:numPr>
        <w:tabs>
          <w:tab w:val="left" w:pos="1045"/>
        </w:tabs>
        <w:spacing w:after="10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партия продукции: </w:t>
      </w:r>
      <w:r>
        <w:rPr>
          <w:rStyle w:val="1"/>
          <w:color w:val="000000"/>
        </w:rPr>
        <w:t>Совокупность установленного количества единиц продукции, предъяв-</w:t>
      </w:r>
      <w:r>
        <w:rPr>
          <w:rStyle w:val="1"/>
          <w:color w:val="000000"/>
        </w:rPr>
        <w:br/>
        <w:t>ляемая на испытания и/или</w:t>
      </w:r>
      <w:r>
        <w:rPr>
          <w:rStyle w:val="1"/>
          <w:color w:val="000000"/>
        </w:rPr>
        <w:t xml:space="preserve"> приемку, сформированная по типам изделий и маркам стали.</w:t>
      </w:r>
    </w:p>
    <w:p w14:paraId="29D5D9F9" w14:textId="77777777" w:rsidR="00000000" w:rsidRDefault="00A82F6E">
      <w:pPr>
        <w:pStyle w:val="a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В состав партии входят изделия, изготовленные в течение определенного интервала</w:t>
      </w:r>
      <w:r>
        <w:rPr>
          <w:rStyle w:val="1"/>
          <w:color w:val="000000"/>
        </w:rPr>
        <w:br/>
        <w:t>времени по одной технологической документации, при оценке качества которых принимается общее решение.</w:t>
      </w:r>
    </w:p>
    <w:p w14:paraId="0C17FF86" w14:textId="77777777" w:rsidR="00000000" w:rsidRDefault="00A82F6E">
      <w:pPr>
        <w:pStyle w:val="a6"/>
        <w:numPr>
          <w:ilvl w:val="1"/>
          <w:numId w:val="3"/>
        </w:numPr>
        <w:tabs>
          <w:tab w:val="left" w:pos="1038"/>
        </w:tabs>
        <w:spacing w:after="10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приемка продукции: </w:t>
      </w:r>
      <w:r>
        <w:rPr>
          <w:rStyle w:val="1"/>
          <w:color w:val="000000"/>
        </w:rPr>
        <w:t>Процесс проверки соответствия продукции требованиям, установлен-</w:t>
      </w:r>
      <w:r>
        <w:rPr>
          <w:rStyle w:val="1"/>
          <w:color w:val="000000"/>
        </w:rPr>
        <w:br/>
        <w:t>ным в нормативной документации, и оформление соответствующих документов.</w:t>
      </w:r>
    </w:p>
    <w:p w14:paraId="0FB277E6" w14:textId="77777777" w:rsidR="00000000" w:rsidRDefault="00A82F6E">
      <w:pPr>
        <w:pStyle w:val="a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В состав продукции входят изделия, представленные на приемку до и/или после горя-</w:t>
      </w:r>
      <w:r>
        <w:rPr>
          <w:rStyle w:val="1"/>
          <w:color w:val="000000"/>
        </w:rPr>
        <w:br/>
        <w:t>ч</w:t>
      </w:r>
      <w:r>
        <w:rPr>
          <w:rStyle w:val="1"/>
          <w:color w:val="000000"/>
        </w:rPr>
        <w:t>его цинкования.</w:t>
      </w:r>
    </w:p>
    <w:p w14:paraId="4CAE5938" w14:textId="77777777" w:rsidR="00000000" w:rsidRDefault="00A82F6E">
      <w:pPr>
        <w:pStyle w:val="a6"/>
        <w:numPr>
          <w:ilvl w:val="1"/>
          <w:numId w:val="3"/>
        </w:numPr>
        <w:tabs>
          <w:tab w:val="left" w:pos="1373"/>
        </w:tabs>
        <w:spacing w:line="300" w:lineRule="auto"/>
        <w:ind w:firstLine="48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продукция: </w:t>
      </w:r>
      <w:r>
        <w:rPr>
          <w:rStyle w:val="1"/>
          <w:color w:val="000000"/>
        </w:rPr>
        <w:t>Изделия после горячего цинкования.</w:t>
      </w:r>
    </w:p>
    <w:p w14:paraId="57A188B1" w14:textId="77777777" w:rsidR="00000000" w:rsidRDefault="00A82F6E">
      <w:pPr>
        <w:pStyle w:val="a6"/>
        <w:numPr>
          <w:ilvl w:val="1"/>
          <w:numId w:val="3"/>
        </w:numPr>
        <w:tabs>
          <w:tab w:val="left" w:pos="1045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средняя толщина: </w:t>
      </w:r>
      <w:r>
        <w:rPr>
          <w:rStyle w:val="1"/>
          <w:color w:val="000000"/>
        </w:rPr>
        <w:t>Среднеарифметическое значение результатов однократных измерений</w:t>
      </w:r>
      <w:r>
        <w:rPr>
          <w:rStyle w:val="1"/>
          <w:color w:val="000000"/>
        </w:rPr>
        <w:br/>
        <w:t>толщины покрытия, равномерно распределенных в пределах контрольного участка.</w:t>
      </w:r>
    </w:p>
    <w:p w14:paraId="6B05D5D9" w14:textId="77777777" w:rsidR="00000000" w:rsidRDefault="00A82F6E">
      <w:pPr>
        <w:pStyle w:val="a6"/>
        <w:numPr>
          <w:ilvl w:val="1"/>
          <w:numId w:val="3"/>
        </w:numPr>
        <w:spacing w:after="100" w:line="300" w:lineRule="auto"/>
        <w:ind w:firstLine="480"/>
        <w:jc w:val="both"/>
        <w:rPr>
          <w:sz w:val="24"/>
          <w:szCs w:val="24"/>
        </w:rPr>
      </w:pPr>
    </w:p>
    <w:p w14:paraId="59E9E715" w14:textId="77777777" w:rsidR="00000000" w:rsidRDefault="00A82F6E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>толщина покрытия</w:t>
      </w:r>
      <w:r>
        <w:rPr>
          <w:rStyle w:val="1"/>
          <w:b/>
          <w:bCs/>
          <w:color w:val="000000"/>
        </w:rPr>
        <w:t xml:space="preserve">: </w:t>
      </w:r>
      <w:r>
        <w:rPr>
          <w:rStyle w:val="1"/>
          <w:color w:val="000000"/>
        </w:rPr>
        <w:t>Расстояние по нормали между поверхностью основного покрываемого</w:t>
      </w:r>
      <w:r>
        <w:rPr>
          <w:rStyle w:val="1"/>
          <w:color w:val="000000"/>
        </w:rPr>
        <w:br/>
        <w:t>металла и поверхностью внешнего слоя покрытия.</w:t>
      </w:r>
    </w:p>
    <w:p w14:paraId="7D52F734" w14:textId="77777777" w:rsidR="00000000" w:rsidRDefault="00A82F6E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00" w:line="293" w:lineRule="auto"/>
        <w:ind w:firstLine="48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[ГОСТ 9.008—82, статья 5]</w:t>
      </w:r>
    </w:p>
    <w:p w14:paraId="72E27947" w14:textId="77777777" w:rsidR="00000000" w:rsidRDefault="00A82F6E">
      <w:pPr>
        <w:pStyle w:val="a6"/>
        <w:spacing w:after="100" w:line="300" w:lineRule="auto"/>
        <w:ind w:firstLine="48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Толщина выражается в микрометрах (мкм).</w:t>
      </w:r>
    </w:p>
    <w:p w14:paraId="75538E81" w14:textId="77777777" w:rsidR="00000000" w:rsidRDefault="00A82F6E">
      <w:pPr>
        <w:pStyle w:val="a6"/>
        <w:numPr>
          <w:ilvl w:val="1"/>
          <w:numId w:val="3"/>
        </w:numPr>
        <w:tabs>
          <w:tab w:val="left" w:pos="1038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флюсование металла: </w:t>
      </w:r>
      <w:r>
        <w:rPr>
          <w:rStyle w:val="1"/>
          <w:color w:val="000000"/>
        </w:rPr>
        <w:t>Процесс покрытия поверхности металла п</w:t>
      </w:r>
      <w:r>
        <w:rPr>
          <w:rStyle w:val="1"/>
          <w:color w:val="000000"/>
        </w:rPr>
        <w:t>ленкой неорганического</w:t>
      </w:r>
      <w:r>
        <w:rPr>
          <w:rStyle w:val="1"/>
          <w:color w:val="000000"/>
        </w:rPr>
        <w:br/>
        <w:t>кристаллического соединения, называемого флюсом.</w:t>
      </w:r>
    </w:p>
    <w:p w14:paraId="218ED27E" w14:textId="77777777" w:rsidR="00000000" w:rsidRDefault="00A82F6E">
      <w:pPr>
        <w:pStyle w:val="a6"/>
        <w:numPr>
          <w:ilvl w:val="1"/>
          <w:numId w:val="3"/>
        </w:numPr>
        <w:tabs>
          <w:tab w:val="left" w:pos="1041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цвета побежалости: </w:t>
      </w:r>
      <w:r>
        <w:rPr>
          <w:rStyle w:val="1"/>
          <w:color w:val="000000"/>
        </w:rPr>
        <w:t>Радужная окраска, появляющаяся на поверхности покрытия в резуль-</w:t>
      </w:r>
      <w:r>
        <w:rPr>
          <w:rStyle w:val="1"/>
          <w:color w:val="000000"/>
        </w:rPr>
        <w:br/>
        <w:t>тате образования на ней оксидной пленки в виде пятен и полос различного цвета.</w:t>
      </w:r>
    </w:p>
    <w:p w14:paraId="7F2DE757" w14:textId="77777777" w:rsidR="00000000" w:rsidRDefault="00A82F6E">
      <w:pPr>
        <w:pStyle w:val="a6"/>
        <w:numPr>
          <w:ilvl w:val="1"/>
          <w:numId w:val="3"/>
        </w:numPr>
        <w:tabs>
          <w:tab w:val="left" w:pos="1049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>центрифу</w:t>
      </w:r>
      <w:r>
        <w:rPr>
          <w:rStyle w:val="1"/>
          <w:b/>
          <w:bCs/>
          <w:color w:val="000000"/>
        </w:rPr>
        <w:t xml:space="preserve">гирование: </w:t>
      </w:r>
      <w:r>
        <w:rPr>
          <w:rStyle w:val="1"/>
          <w:color w:val="000000"/>
        </w:rPr>
        <w:t>Процесс удаления с изделий избыточного расплавленного цинка под</w:t>
      </w:r>
      <w:r>
        <w:rPr>
          <w:rStyle w:val="1"/>
          <w:color w:val="000000"/>
        </w:rPr>
        <w:br/>
        <w:t>действием центробежных сил с помощью специального устройства.</w:t>
      </w:r>
    </w:p>
    <w:p w14:paraId="1F10DDF5" w14:textId="77777777" w:rsidR="00000000" w:rsidRDefault="00A82F6E">
      <w:pPr>
        <w:pStyle w:val="a6"/>
        <w:numPr>
          <w:ilvl w:val="1"/>
          <w:numId w:val="3"/>
        </w:numPr>
        <w:tabs>
          <w:tab w:val="left" w:pos="1373"/>
        </w:tabs>
        <w:spacing w:line="300" w:lineRule="auto"/>
        <w:ind w:firstLine="480"/>
        <w:jc w:val="both"/>
        <w:rPr>
          <w:sz w:val="24"/>
          <w:szCs w:val="24"/>
        </w:rPr>
      </w:pPr>
      <w:r>
        <w:rPr>
          <w:rStyle w:val="1"/>
          <w:b/>
          <w:bCs/>
          <w:color w:val="000000"/>
        </w:rPr>
        <w:t xml:space="preserve">цинковое покрытие: </w:t>
      </w:r>
      <w:r>
        <w:rPr>
          <w:rStyle w:val="1"/>
          <w:color w:val="000000"/>
        </w:rPr>
        <w:t>Антикоррозионный слой на металле из железоцинкового сплава.</w:t>
      </w:r>
    </w:p>
    <w:p w14:paraId="651FC277" w14:textId="77777777" w:rsidR="00000000" w:rsidRDefault="00A82F6E">
      <w:pPr>
        <w:pStyle w:val="a6"/>
        <w:numPr>
          <w:ilvl w:val="1"/>
          <w:numId w:val="3"/>
        </w:numPr>
        <w:spacing w:line="300" w:lineRule="auto"/>
        <w:ind w:firstLine="480"/>
        <w:jc w:val="both"/>
        <w:rPr>
          <w:sz w:val="24"/>
          <w:szCs w:val="24"/>
        </w:rPr>
      </w:pPr>
    </w:p>
    <w:p w14:paraId="0E742D7E" w14:textId="77777777" w:rsidR="00000000" w:rsidRDefault="00A82F6E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 xml:space="preserve">щелевая коррозия: </w:t>
      </w:r>
      <w:r>
        <w:rPr>
          <w:rStyle w:val="1"/>
          <w:color w:val="000000"/>
        </w:rPr>
        <w:t>Усиление к</w:t>
      </w:r>
      <w:r>
        <w:rPr>
          <w:rStyle w:val="1"/>
          <w:color w:val="000000"/>
        </w:rPr>
        <w:t>оррозии в щелях и зазорах между двумя металлами, а также в</w:t>
      </w:r>
      <w:r>
        <w:rPr>
          <w:rStyle w:val="1"/>
          <w:color w:val="000000"/>
        </w:rPr>
        <w:br/>
        <w:t>местах неплотного контакта металла с неметаллическим коррозионно-инертным материалом.</w:t>
      </w:r>
    </w:p>
    <w:p w14:paraId="1A020195" w14:textId="77777777" w:rsidR="00000000" w:rsidRDefault="00A82F6E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00" w:line="293" w:lineRule="auto"/>
        <w:ind w:firstLine="48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[ГОСТ 5272—68, статья 45]</w:t>
      </w:r>
    </w:p>
    <w:p w14:paraId="5A037D8E" w14:textId="77777777" w:rsidR="00000000" w:rsidRDefault="00A82F6E">
      <w:pPr>
        <w:pStyle w:val="40"/>
        <w:numPr>
          <w:ilvl w:val="0"/>
          <w:numId w:val="3"/>
        </w:numPr>
        <w:tabs>
          <w:tab w:val="left" w:pos="856"/>
        </w:tabs>
        <w:spacing w:after="360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Технические требования</w:t>
      </w:r>
    </w:p>
    <w:p w14:paraId="52F494EA" w14:textId="77777777" w:rsidR="00000000" w:rsidRDefault="00A82F6E">
      <w:pPr>
        <w:pStyle w:val="22"/>
        <w:keepNext/>
        <w:keepLines/>
        <w:numPr>
          <w:ilvl w:val="1"/>
          <w:numId w:val="3"/>
        </w:numPr>
        <w:tabs>
          <w:tab w:val="left" w:pos="901"/>
        </w:tabs>
        <w:spacing w:line="302" w:lineRule="auto"/>
        <w:jc w:val="both"/>
        <w:rPr>
          <w:b w:val="0"/>
          <w:bCs w:val="0"/>
          <w:sz w:val="24"/>
          <w:szCs w:val="24"/>
        </w:rPr>
      </w:pPr>
      <w:bookmarkStart w:id="3" w:name="bookmark6"/>
      <w:r>
        <w:rPr>
          <w:rStyle w:val="21"/>
          <w:b/>
          <w:bCs/>
          <w:color w:val="000000"/>
        </w:rPr>
        <w:t>Общие положения</w:t>
      </w:r>
      <w:bookmarkEnd w:id="3"/>
    </w:p>
    <w:p w14:paraId="0C01B72B" w14:textId="77777777" w:rsidR="00000000" w:rsidRDefault="00A82F6E">
      <w:pPr>
        <w:pStyle w:val="a6"/>
        <w:numPr>
          <w:ilvl w:val="2"/>
          <w:numId w:val="3"/>
        </w:numPr>
        <w:tabs>
          <w:tab w:val="left" w:pos="1072"/>
        </w:tabs>
        <w:spacing w:after="10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Нанесение за</w:t>
      </w:r>
      <w:r>
        <w:rPr>
          <w:rStyle w:val="1"/>
          <w:color w:val="000000"/>
        </w:rPr>
        <w:t>щитного покрытия на поверхность изделий методом горячего цинкования сле-</w:t>
      </w:r>
      <w:r>
        <w:rPr>
          <w:rStyle w:val="1"/>
          <w:color w:val="000000"/>
        </w:rPr>
        <w:br/>
      </w:r>
      <w:r>
        <w:rPr>
          <w:rStyle w:val="1"/>
          <w:color w:val="000000"/>
        </w:rPr>
        <w:lastRenderedPageBreak/>
        <w:t>дует выполнять по утвержденному технологическому регламенту, разработанному в соответствии с</w:t>
      </w:r>
      <w:r>
        <w:rPr>
          <w:rStyle w:val="1"/>
          <w:color w:val="000000"/>
        </w:rPr>
        <w:br/>
        <w:t>требованиями действующей нормативной документации. Процессы выполнения работ должны сопро-</w:t>
      </w:r>
      <w:r>
        <w:rPr>
          <w:rStyle w:val="1"/>
          <w:color w:val="000000"/>
        </w:rPr>
        <w:br/>
        <w:t>вождаться постоянным и периодическим технологическим контролем.</w:t>
      </w:r>
    </w:p>
    <w:p w14:paraId="38DC9E26" w14:textId="77777777" w:rsidR="00000000" w:rsidRDefault="00A82F6E">
      <w:pPr>
        <w:pStyle w:val="a6"/>
        <w:spacing w:after="100" w:line="28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В состав процесса горячего цинкования входят этапы: подготовка поверхности (очистка,</w:t>
      </w:r>
      <w:r>
        <w:rPr>
          <w:rStyle w:val="1"/>
          <w:color w:val="000000"/>
        </w:rPr>
        <w:br/>
        <w:t>обезжиривание, травление, флюсование, сушка), цинкование, центрифугирование и контроль.</w:t>
      </w:r>
    </w:p>
    <w:p w14:paraId="02ABF41F" w14:textId="77777777" w:rsidR="00000000" w:rsidRDefault="00A82F6E">
      <w:pPr>
        <w:pStyle w:val="a6"/>
        <w:numPr>
          <w:ilvl w:val="2"/>
          <w:numId w:val="3"/>
        </w:numPr>
        <w:tabs>
          <w:tab w:val="left" w:pos="1076"/>
        </w:tabs>
        <w:spacing w:line="30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Покрытие, нанесенное методом горячего цинкования, предназначено для защиты от корро-</w:t>
      </w:r>
      <w:r>
        <w:rPr>
          <w:rStyle w:val="1"/>
          <w:color w:val="000000"/>
        </w:rPr>
        <w:br/>
        <w:t>зии изделий из чугуна и стали и не является декоративным.</w:t>
      </w:r>
    </w:p>
    <w:p w14:paraId="19C0F459" w14:textId="77777777" w:rsidR="00000000" w:rsidRDefault="00A82F6E">
      <w:pPr>
        <w:pStyle w:val="a6"/>
        <w:numPr>
          <w:ilvl w:val="2"/>
          <w:numId w:val="3"/>
        </w:numPr>
        <w:tabs>
          <w:tab w:val="left" w:pos="1076"/>
        </w:tabs>
        <w:spacing w:line="30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Металлические конструкции (изделия) должны сопровождаться нормативной документаци-</w:t>
      </w:r>
      <w:r>
        <w:rPr>
          <w:rStyle w:val="1"/>
          <w:color w:val="000000"/>
        </w:rPr>
        <w:br/>
        <w:t>ей предприятия-изгото</w:t>
      </w:r>
      <w:r>
        <w:rPr>
          <w:rStyle w:val="1"/>
          <w:color w:val="000000"/>
        </w:rPr>
        <w:t>вителя, предварительно согласованной с предприятием, оказывающим услуги</w:t>
      </w:r>
      <w:r>
        <w:rPr>
          <w:rStyle w:val="1"/>
          <w:color w:val="000000"/>
        </w:rPr>
        <w:br/>
        <w:t>горячего цинкования.</w:t>
      </w:r>
    </w:p>
    <w:p w14:paraId="1A6ABED2" w14:textId="77777777" w:rsidR="00000000" w:rsidRDefault="00A82F6E">
      <w:pPr>
        <w:pStyle w:val="a6"/>
        <w:numPr>
          <w:ilvl w:val="2"/>
          <w:numId w:val="3"/>
        </w:numPr>
        <w:tabs>
          <w:tab w:val="left" w:pos="1087"/>
        </w:tabs>
        <w:spacing w:line="30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Перед нанесением покрытия изделия контролируют на соответствие требованиям 4.3 в ко-</w:t>
      </w:r>
      <w:r>
        <w:rPr>
          <w:rStyle w:val="1"/>
          <w:color w:val="000000"/>
        </w:rPr>
        <w:br/>
        <w:t>личестве 2 %—5 % изделий от партии, но не менее трех. Контроль единичны</w:t>
      </w:r>
      <w:r>
        <w:rPr>
          <w:rStyle w:val="1"/>
          <w:color w:val="000000"/>
        </w:rPr>
        <w:t>х изделий следует прово-</w:t>
      </w:r>
      <w:r>
        <w:rPr>
          <w:rStyle w:val="1"/>
          <w:color w:val="000000"/>
        </w:rPr>
        <w:br/>
        <w:t>дить в 100 %-ном объеме.</w:t>
      </w:r>
    </w:p>
    <w:p w14:paraId="0C274985" w14:textId="77777777" w:rsidR="00000000" w:rsidRDefault="00A82F6E">
      <w:pPr>
        <w:pStyle w:val="a6"/>
        <w:numPr>
          <w:ilvl w:val="2"/>
          <w:numId w:val="3"/>
        </w:numPr>
        <w:tabs>
          <w:tab w:val="left" w:pos="1072"/>
        </w:tabs>
        <w:spacing w:line="30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Резьбовые соединения, которые не были защищены перед горячим цинкованием, подлежат</w:t>
      </w:r>
      <w:r>
        <w:rPr>
          <w:rStyle w:val="1"/>
          <w:color w:val="000000"/>
        </w:rPr>
        <w:br/>
        <w:t>калибровке. Калибровка резьбовых соединений не входит в технологический процесс горячего цинко-</w:t>
      </w:r>
      <w:r>
        <w:rPr>
          <w:rStyle w:val="1"/>
          <w:color w:val="000000"/>
        </w:rPr>
        <w:br/>
        <w:t xml:space="preserve">вания и выполняется </w:t>
      </w:r>
      <w:r>
        <w:rPr>
          <w:rStyle w:val="1"/>
          <w:color w:val="000000"/>
        </w:rPr>
        <w:t>заказчиком.</w:t>
      </w:r>
    </w:p>
    <w:p w14:paraId="5A3C34E1" w14:textId="77777777" w:rsidR="00000000" w:rsidRDefault="00A82F6E">
      <w:pPr>
        <w:pStyle w:val="a6"/>
        <w:numPr>
          <w:ilvl w:val="2"/>
          <w:numId w:val="3"/>
        </w:numPr>
        <w:tabs>
          <w:tab w:val="left" w:pos="1076"/>
        </w:tabs>
        <w:spacing w:line="30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Не рекомендуется цинковать изделия с толщиной стенки менее 2 мм из-за возможных де-</w:t>
      </w:r>
      <w:r>
        <w:rPr>
          <w:rStyle w:val="1"/>
          <w:color w:val="000000"/>
        </w:rPr>
        <w:br/>
        <w:t>формаций и невозможности гарантировать толщину покрытия.</w:t>
      </w:r>
    </w:p>
    <w:p w14:paraId="52C5731B" w14:textId="77777777" w:rsidR="00000000" w:rsidRDefault="00A82F6E">
      <w:pPr>
        <w:pStyle w:val="a6"/>
        <w:numPr>
          <w:ilvl w:val="2"/>
          <w:numId w:val="3"/>
        </w:numPr>
        <w:tabs>
          <w:tab w:val="left" w:pos="1083"/>
        </w:tabs>
        <w:spacing w:line="30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Правила приемки, маркировка, упаковка, транспортирование и хранение изделий с покры-</w:t>
      </w:r>
      <w:r>
        <w:rPr>
          <w:rStyle w:val="1"/>
          <w:color w:val="000000"/>
        </w:rPr>
        <w:br/>
        <w:t>тием</w:t>
      </w:r>
      <w:r>
        <w:rPr>
          <w:rStyle w:val="1"/>
          <w:color w:val="000000"/>
        </w:rPr>
        <w:t>, нанесенным методом горячего цинкования, — по ГОСТ 7566, ГОСТ 10692.</w:t>
      </w:r>
    </w:p>
    <w:p w14:paraId="7BDDA4B4" w14:textId="77777777" w:rsidR="00000000" w:rsidRDefault="00A82F6E">
      <w:pPr>
        <w:pStyle w:val="a6"/>
        <w:numPr>
          <w:ilvl w:val="2"/>
          <w:numId w:val="3"/>
        </w:numPr>
        <w:tabs>
          <w:tab w:val="left" w:pos="1083"/>
        </w:tabs>
        <w:spacing w:after="160" w:line="30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Требуемые характеристики покрытия и его толщина должны быть согласованы при оформ-</w:t>
      </w:r>
      <w:r>
        <w:rPr>
          <w:rStyle w:val="1"/>
          <w:color w:val="000000"/>
        </w:rPr>
        <w:br/>
        <w:t>лении заказа/договора.</w:t>
      </w:r>
    </w:p>
    <w:p w14:paraId="01047BB0" w14:textId="77777777" w:rsidR="00000000" w:rsidRDefault="00A82F6E">
      <w:pPr>
        <w:pStyle w:val="22"/>
        <w:keepNext/>
        <w:keepLines/>
        <w:numPr>
          <w:ilvl w:val="1"/>
          <w:numId w:val="3"/>
        </w:numPr>
        <w:tabs>
          <w:tab w:val="left" w:pos="923"/>
        </w:tabs>
        <w:spacing w:line="302" w:lineRule="auto"/>
        <w:jc w:val="both"/>
        <w:rPr>
          <w:b w:val="0"/>
          <w:bCs w:val="0"/>
          <w:sz w:val="24"/>
          <w:szCs w:val="24"/>
        </w:rPr>
      </w:pPr>
      <w:bookmarkStart w:id="4" w:name="bookmark8"/>
      <w:r>
        <w:rPr>
          <w:rStyle w:val="21"/>
          <w:b/>
          <w:bCs/>
          <w:color w:val="000000"/>
        </w:rPr>
        <w:t>Требования к основному металлу изделий</w:t>
      </w:r>
      <w:bookmarkEnd w:id="4"/>
    </w:p>
    <w:p w14:paraId="2409D0CD" w14:textId="77777777" w:rsidR="00000000" w:rsidRDefault="00A82F6E">
      <w:pPr>
        <w:pStyle w:val="a6"/>
        <w:numPr>
          <w:ilvl w:val="2"/>
          <w:numId w:val="3"/>
        </w:numPr>
        <w:tabs>
          <w:tab w:val="left" w:pos="1072"/>
        </w:tabs>
        <w:spacing w:after="16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Гор</w:t>
      </w:r>
      <w:r>
        <w:rPr>
          <w:rStyle w:val="1"/>
          <w:color w:val="000000"/>
        </w:rPr>
        <w:t>ячему цинкованию подвергаются изделия, изготовленные из низкоуглеродистой стали</w:t>
      </w:r>
      <w:r>
        <w:rPr>
          <w:rStyle w:val="1"/>
          <w:color w:val="000000"/>
        </w:rPr>
        <w:br/>
        <w:t>и сталей по ГОСТ 380, ГОСТ 1050, ГОСТ 19281, ГОСТ 27772 и их аналогов (см. таблицу 1), а также от-</w:t>
      </w:r>
      <w:r>
        <w:rPr>
          <w:rStyle w:val="1"/>
          <w:color w:val="000000"/>
        </w:rPr>
        <w:br/>
        <w:t>ливки из стали, серого или ковкого чугуна.</w:t>
      </w:r>
    </w:p>
    <w:p w14:paraId="279C155A" w14:textId="77777777" w:rsidR="00000000" w:rsidRDefault="00A82F6E">
      <w:pPr>
        <w:pStyle w:val="a8"/>
        <w:rPr>
          <w:rFonts w:ascii="Courier New" w:hAnsi="Courier New" w:cs="Courier New"/>
          <w:sz w:val="24"/>
          <w:szCs w:val="24"/>
        </w:rPr>
      </w:pPr>
      <w:r>
        <w:rPr>
          <w:rStyle w:val="a7"/>
          <w:color w:val="000000"/>
        </w:rPr>
        <w:t>Таблица 1 — Рекомендуемые стали дл</w:t>
      </w:r>
      <w:r>
        <w:rPr>
          <w:rStyle w:val="a7"/>
          <w:color w:val="000000"/>
        </w:rPr>
        <w:t>я горячего цинкования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6"/>
        <w:gridCol w:w="2362"/>
        <w:gridCol w:w="2351"/>
        <w:gridCol w:w="2509"/>
      </w:tblGrid>
      <w:tr w:rsidR="00000000" w14:paraId="60D1D5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EBEA9C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ГОСТ 380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943AC0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ГОСТ 1050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9EB24E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ГОСТ 27772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B0E55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ГОСТ 19281</w:t>
            </w:r>
          </w:p>
        </w:tc>
      </w:tr>
      <w:tr w:rsidR="00000000" w14:paraId="66827A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F1DA7E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5811F5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Ст05кп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B592FB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С235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4A31D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09Г2С</w:t>
            </w:r>
          </w:p>
        </w:tc>
      </w:tr>
      <w:tr w:rsidR="00000000" w14:paraId="62348D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953C94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Ст1кп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41D0C3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Ст08кп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F277E4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С245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E68B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17Г1С</w:t>
            </w:r>
          </w:p>
        </w:tc>
      </w:tr>
      <w:tr w:rsidR="00000000" w14:paraId="7F1B9E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38552B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Ст1пс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280AD2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Ст08пс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33D69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С255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CDA9E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17ГС</w:t>
            </w:r>
          </w:p>
        </w:tc>
      </w:tr>
      <w:tr w:rsidR="00000000" w14:paraId="4481DF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AA585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Ст1сп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0C6D67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Ст08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CDFA28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С275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2C665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7994EF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770771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Ст2кп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655D2F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СтЮкп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B49378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С285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A0955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12D680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A8F5F4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Ст2пс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F072AD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СтЮпс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6C12F2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С345К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F74F4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0E8751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0B4E8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Ст2сп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D0E0E5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СтЮ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508616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4CC1E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11AEE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49855F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СтЗкп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8E81E0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Ст11кп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194BA8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871B3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38CAD0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220613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СтЗпс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4FF772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Ст15кп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D4A3A9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75CAB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5308C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AEC506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СтЗсп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C96C4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</w:t>
            </w:r>
            <w:r>
              <w:rPr>
                <w:rStyle w:val="a9"/>
                <w:color w:val="000000"/>
              </w:rPr>
              <w:t>15пс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4C4F6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F6B01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4D5ADD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1AB11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СтЗГ пс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08DB95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Ст18кп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DCB240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F3A43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1B9A9D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5DF73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СтЗГ сп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A0F66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Ст20кп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DA6FB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A660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</w:tbl>
    <w:p w14:paraId="15A27F62" w14:textId="77777777" w:rsidR="00000000" w:rsidRDefault="00A82F6E">
      <w:pPr>
        <w:spacing w:line="1" w:lineRule="exact"/>
        <w:rPr>
          <w:color w:val="auto"/>
        </w:rPr>
      </w:pPr>
    </w:p>
    <w:p w14:paraId="15FD81A9" w14:textId="77777777" w:rsidR="00000000" w:rsidRDefault="00A82F6E">
      <w:pPr>
        <w:pStyle w:val="a8"/>
        <w:rPr>
          <w:rFonts w:ascii="Courier New" w:hAnsi="Courier New" w:cs="Courier New"/>
          <w:sz w:val="24"/>
          <w:szCs w:val="24"/>
        </w:rPr>
      </w:pPr>
      <w:r>
        <w:rPr>
          <w:rStyle w:val="a7"/>
          <w:i/>
          <w:iCs/>
          <w:color w:val="000000"/>
        </w:rPr>
        <w:t>Окончание таблицы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3"/>
        <w:gridCol w:w="2362"/>
        <w:gridCol w:w="2347"/>
        <w:gridCol w:w="2513"/>
      </w:tblGrid>
      <w:tr w:rsidR="00000000" w14:paraId="6D8E5A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63E692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ГОСТ 380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912F07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ГОСТ 1050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C5FE08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ГОСТ 27772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F2E41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ГОСТ 19281</w:t>
            </w:r>
          </w:p>
        </w:tc>
      </w:tr>
      <w:tr w:rsidR="00000000" w14:paraId="6D8762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211717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Ст4кп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7F7EBB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Ст20пс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2DC0AD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5602C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24651A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CAA142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Ст4пс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9954E4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Ст20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5A88AB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9D9C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4AAAFF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A87F04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lastRenderedPageBreak/>
              <w:t>—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1D8F2D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Ст25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0A7934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8A127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376D7A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42E0" w14:textId="77777777" w:rsidR="00000000" w:rsidRDefault="00A82F6E">
            <w:pPr>
              <w:pStyle w:val="aa"/>
              <w:spacing w:line="266" w:lineRule="auto"/>
              <w:ind w:firstLine="3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Примечания</w:t>
            </w:r>
          </w:p>
          <w:p w14:paraId="13265854" w14:textId="77777777" w:rsidR="00000000" w:rsidRDefault="00A82F6E">
            <w:pPr>
              <w:pStyle w:val="aa"/>
              <w:numPr>
                <w:ilvl w:val="0"/>
                <w:numId w:val="4"/>
              </w:numPr>
              <w:tabs>
                <w:tab w:val="left" w:pos="410"/>
              </w:tabs>
              <w:spacing w:line="266" w:lineRule="auto"/>
              <w:ind w:firstLine="300"/>
              <w:rPr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Для нанесения покрытия рекомендуется низкоуглеродистая сталь с содержанием углерод</w:t>
            </w:r>
            <w:r>
              <w:rPr>
                <w:rStyle w:val="a9"/>
                <w:color w:val="000000"/>
              </w:rPr>
              <w:t>а С от 0,05 % до</w:t>
            </w:r>
            <w:r>
              <w:rPr>
                <w:rStyle w:val="a9"/>
                <w:color w:val="000000"/>
              </w:rPr>
              <w:br/>
              <w:t xml:space="preserve">0,25 % и содержанием кремния и фосфора </w:t>
            </w:r>
            <w:r>
              <w:rPr>
                <w:rStyle w:val="a9"/>
                <w:color w:val="000000"/>
                <w:lang w:val="en-US" w:eastAsia="en-US"/>
              </w:rPr>
              <w:t xml:space="preserve">(Si </w:t>
            </w:r>
            <w:r>
              <w:rPr>
                <w:rStyle w:val="a9"/>
                <w:color w:val="000000"/>
              </w:rPr>
              <w:t>+ 2,5Р) от 0,2 % до 0,37 %.</w:t>
            </w:r>
          </w:p>
          <w:p w14:paraId="411756E6" w14:textId="77777777" w:rsidR="00000000" w:rsidRDefault="00A82F6E">
            <w:pPr>
              <w:pStyle w:val="aa"/>
              <w:numPr>
                <w:ilvl w:val="0"/>
                <w:numId w:val="4"/>
              </w:numPr>
              <w:tabs>
                <w:tab w:val="left" w:pos="410"/>
              </w:tabs>
              <w:spacing w:line="266" w:lineRule="auto"/>
              <w:ind w:firstLine="300"/>
              <w:rPr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 xml:space="preserve">Стали с содержанием </w:t>
            </w:r>
            <w:r>
              <w:rPr>
                <w:rStyle w:val="a9"/>
                <w:color w:val="000000"/>
                <w:lang w:val="en-US" w:eastAsia="en-US"/>
              </w:rPr>
              <w:t xml:space="preserve">(Si </w:t>
            </w:r>
            <w:r>
              <w:rPr>
                <w:rStyle w:val="a9"/>
                <w:color w:val="000000"/>
              </w:rPr>
              <w:t>+ 2,5Р) ниже 0,2 % и выше 0,37 % подлежат цинкованию по отдельно разработан-</w:t>
            </w:r>
            <w:r>
              <w:rPr>
                <w:rStyle w:val="a9"/>
                <w:color w:val="000000"/>
              </w:rPr>
              <w:br/>
              <w:t>ной технологии.</w:t>
            </w:r>
          </w:p>
        </w:tc>
      </w:tr>
    </w:tbl>
    <w:p w14:paraId="7E0F4ACC" w14:textId="77777777" w:rsidR="00000000" w:rsidRDefault="00A82F6E">
      <w:pPr>
        <w:spacing w:after="239" w:line="1" w:lineRule="exact"/>
        <w:rPr>
          <w:color w:val="auto"/>
        </w:rPr>
      </w:pPr>
    </w:p>
    <w:p w14:paraId="2BB55E22" w14:textId="77777777" w:rsidR="00000000" w:rsidRDefault="00A82F6E">
      <w:pPr>
        <w:pStyle w:val="a6"/>
        <w:numPr>
          <w:ilvl w:val="2"/>
          <w:numId w:val="3"/>
        </w:numPr>
        <w:tabs>
          <w:tab w:val="left" w:pos="1584"/>
        </w:tabs>
        <w:spacing w:line="31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Для изделий из сталей, не указанных в 4</w:t>
      </w:r>
      <w:r>
        <w:rPr>
          <w:rStyle w:val="1"/>
          <w:color w:val="000000"/>
        </w:rPr>
        <w:t>.2.1, следует проводить пробное цинкование.</w:t>
      </w:r>
    </w:p>
    <w:p w14:paraId="67E91916" w14:textId="77777777" w:rsidR="00000000" w:rsidRDefault="00A82F6E">
      <w:pPr>
        <w:pStyle w:val="a6"/>
        <w:numPr>
          <w:ilvl w:val="2"/>
          <w:numId w:val="3"/>
        </w:numPr>
        <w:tabs>
          <w:tab w:val="left" w:pos="1076"/>
        </w:tabs>
        <w:spacing w:after="100" w:line="31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Для получения качественного покрытия элементы изделия должны быть изготовлены из</w:t>
      </w:r>
      <w:r>
        <w:rPr>
          <w:rStyle w:val="1"/>
          <w:color w:val="000000"/>
        </w:rPr>
        <w:br/>
        <w:t>стали одной марки или из сталей, близких по химическому составу.</w:t>
      </w:r>
    </w:p>
    <w:p w14:paraId="74745FEB" w14:textId="77777777" w:rsidR="00000000" w:rsidRDefault="00A82F6E">
      <w:pPr>
        <w:pStyle w:val="a6"/>
        <w:spacing w:after="100" w:line="28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При использовании в изделиях металлов с различ</w:t>
      </w:r>
      <w:r>
        <w:rPr>
          <w:rStyle w:val="1"/>
          <w:color w:val="000000"/>
        </w:rPr>
        <w:t>ным химическим составом и способом</w:t>
      </w:r>
      <w:r>
        <w:rPr>
          <w:rStyle w:val="1"/>
          <w:color w:val="000000"/>
        </w:rPr>
        <w:br/>
        <w:t>производства возможны различия во внешнем виде покрытия.</w:t>
      </w:r>
    </w:p>
    <w:p w14:paraId="2F90AF09" w14:textId="77777777" w:rsidR="00000000" w:rsidRDefault="00A82F6E">
      <w:pPr>
        <w:pStyle w:val="a6"/>
        <w:numPr>
          <w:ilvl w:val="2"/>
          <w:numId w:val="3"/>
        </w:numPr>
        <w:tabs>
          <w:tab w:val="left" w:pos="1072"/>
        </w:tabs>
        <w:spacing w:after="18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Изделия из чугуна следует подвергать абразивоструйной обработке и обязательному</w:t>
      </w:r>
      <w:r>
        <w:rPr>
          <w:rStyle w:val="1"/>
          <w:color w:val="000000"/>
        </w:rPr>
        <w:br/>
        <w:t>пробному цинкованию.</w:t>
      </w:r>
    </w:p>
    <w:p w14:paraId="5C97BF10" w14:textId="77777777" w:rsidR="00000000" w:rsidRDefault="00A82F6E">
      <w:pPr>
        <w:pStyle w:val="22"/>
        <w:keepNext/>
        <w:keepLines/>
        <w:numPr>
          <w:ilvl w:val="1"/>
          <w:numId w:val="3"/>
        </w:numPr>
        <w:tabs>
          <w:tab w:val="left" w:pos="926"/>
        </w:tabs>
        <w:spacing w:line="307" w:lineRule="auto"/>
        <w:jc w:val="both"/>
        <w:rPr>
          <w:b w:val="0"/>
          <w:bCs w:val="0"/>
          <w:sz w:val="24"/>
          <w:szCs w:val="24"/>
        </w:rPr>
      </w:pPr>
      <w:bookmarkStart w:id="5" w:name="bookmark10"/>
      <w:r>
        <w:rPr>
          <w:rStyle w:val="21"/>
          <w:b/>
          <w:bCs/>
          <w:color w:val="000000"/>
        </w:rPr>
        <w:t>Требования к конструкции изделий, подлежа</w:t>
      </w:r>
      <w:r>
        <w:rPr>
          <w:rStyle w:val="21"/>
          <w:b/>
          <w:bCs/>
          <w:color w:val="000000"/>
        </w:rPr>
        <w:t>щих цинкованию</w:t>
      </w:r>
      <w:bookmarkEnd w:id="5"/>
    </w:p>
    <w:p w14:paraId="4489BE00" w14:textId="77777777" w:rsidR="00000000" w:rsidRDefault="00A82F6E">
      <w:pPr>
        <w:pStyle w:val="a6"/>
        <w:numPr>
          <w:ilvl w:val="2"/>
          <w:numId w:val="3"/>
        </w:numPr>
        <w:tabs>
          <w:tab w:val="left" w:pos="1064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Металлические конструкции (изделия) следует поставлять партиями. Партия должна иметь</w:t>
      </w:r>
      <w:r>
        <w:rPr>
          <w:rStyle w:val="1"/>
          <w:color w:val="000000"/>
        </w:rPr>
        <w:br/>
        <w:t>бирку или маркировку, которая должна содержать: наименование (шифр) изделия, марку стали, коли-</w:t>
      </w:r>
      <w:r>
        <w:rPr>
          <w:rStyle w:val="1"/>
          <w:color w:val="000000"/>
        </w:rPr>
        <w:br/>
        <w:t>чество, общий вес изделий.</w:t>
      </w:r>
    </w:p>
    <w:p w14:paraId="734AE322" w14:textId="77777777" w:rsidR="00000000" w:rsidRDefault="00A82F6E">
      <w:pPr>
        <w:pStyle w:val="a6"/>
        <w:numPr>
          <w:ilvl w:val="2"/>
          <w:numId w:val="3"/>
        </w:numPr>
        <w:tabs>
          <w:tab w:val="left" w:pos="1080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Предельн</w:t>
      </w:r>
      <w:r>
        <w:rPr>
          <w:rStyle w:val="1"/>
          <w:color w:val="000000"/>
        </w:rPr>
        <w:t>о допустимая масса и габаритные размеры изделий, подлежащих горячему цинко-</w:t>
      </w:r>
      <w:r>
        <w:rPr>
          <w:rStyle w:val="1"/>
          <w:color w:val="000000"/>
        </w:rPr>
        <w:br/>
        <w:t>ванию, должны соответствовать размерам ванн травления и цинкования предприятия, оказывающего</w:t>
      </w:r>
      <w:r>
        <w:rPr>
          <w:rStyle w:val="1"/>
          <w:color w:val="000000"/>
        </w:rPr>
        <w:br/>
        <w:t>услуги горячего цинкования.</w:t>
      </w:r>
    </w:p>
    <w:p w14:paraId="1AF88717" w14:textId="77777777" w:rsidR="00000000" w:rsidRDefault="00A82F6E">
      <w:pPr>
        <w:pStyle w:val="a6"/>
        <w:numPr>
          <w:ilvl w:val="2"/>
          <w:numId w:val="3"/>
        </w:numPr>
        <w:tabs>
          <w:tab w:val="left" w:pos="1083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 изделиях не должно быть карманов, закрытых полосте</w:t>
      </w:r>
      <w:r>
        <w:rPr>
          <w:rStyle w:val="1"/>
          <w:color w:val="000000"/>
        </w:rPr>
        <w:t>й и воздушных мешков; все полости</w:t>
      </w:r>
      <w:r>
        <w:rPr>
          <w:rStyle w:val="1"/>
          <w:color w:val="000000"/>
        </w:rPr>
        <w:br/>
        <w:t>должны быть доступны для беспрепятственного поступления и выхода из них жидкостей, расплавлен-</w:t>
      </w:r>
      <w:r>
        <w:rPr>
          <w:rStyle w:val="1"/>
          <w:color w:val="000000"/>
        </w:rPr>
        <w:br/>
        <w:t>ного цинка и газов. В закрытых полостях должны быть предусмотрены дренажные отверстия. Примеры</w:t>
      </w:r>
      <w:r>
        <w:rPr>
          <w:rStyle w:val="1"/>
          <w:color w:val="000000"/>
        </w:rPr>
        <w:br/>
        <w:t>расположения технологических отв</w:t>
      </w:r>
      <w:r>
        <w:rPr>
          <w:rStyle w:val="1"/>
          <w:color w:val="000000"/>
        </w:rPr>
        <w:t>ерстий в изделиях приведены в приложении А.</w:t>
      </w:r>
    </w:p>
    <w:p w14:paraId="4B633B05" w14:textId="77777777" w:rsidR="00000000" w:rsidRDefault="00A82F6E">
      <w:pPr>
        <w:pStyle w:val="a6"/>
        <w:numPr>
          <w:ilvl w:val="2"/>
          <w:numId w:val="3"/>
        </w:numPr>
        <w:tabs>
          <w:tab w:val="left" w:pos="1584"/>
        </w:tabs>
        <w:spacing w:after="100"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Расстояние между параллельными поверхностями в изделии должно быть не менее 4 мм.</w:t>
      </w:r>
    </w:p>
    <w:p w14:paraId="38DC1B77" w14:textId="77777777" w:rsidR="00000000" w:rsidRDefault="00A82F6E">
      <w:pPr>
        <w:pStyle w:val="a6"/>
        <w:spacing w:after="100" w:line="28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При расстояниях менее 4 мм возможна непроцинковка и щелевая коррозия в период</w:t>
      </w:r>
      <w:r>
        <w:rPr>
          <w:rStyle w:val="1"/>
          <w:color w:val="000000"/>
        </w:rPr>
        <w:br/>
        <w:t>эксплуатации.</w:t>
      </w:r>
    </w:p>
    <w:p w14:paraId="6F16663D" w14:textId="77777777" w:rsidR="00000000" w:rsidRDefault="00A82F6E">
      <w:pPr>
        <w:pStyle w:val="a6"/>
        <w:numPr>
          <w:ilvl w:val="2"/>
          <w:numId w:val="3"/>
        </w:numPr>
        <w:tabs>
          <w:tab w:val="left" w:pos="1076"/>
        </w:tabs>
        <w:spacing w:line="31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Полые издел</w:t>
      </w:r>
      <w:r>
        <w:rPr>
          <w:rStyle w:val="1"/>
          <w:color w:val="000000"/>
        </w:rPr>
        <w:t>ия, изделия с большой протяженностью сварных швов, изделия сложной</w:t>
      </w:r>
      <w:r>
        <w:rPr>
          <w:rStyle w:val="1"/>
          <w:color w:val="000000"/>
        </w:rPr>
        <w:br/>
        <w:t>формы и изделия из разного типа проката следует подвергать пробному цинкованию.</w:t>
      </w:r>
    </w:p>
    <w:p w14:paraId="495D3356" w14:textId="77777777" w:rsidR="00000000" w:rsidRDefault="00A82F6E">
      <w:pPr>
        <w:pStyle w:val="a6"/>
        <w:numPr>
          <w:ilvl w:val="2"/>
          <w:numId w:val="3"/>
        </w:numPr>
        <w:tabs>
          <w:tab w:val="left" w:pos="1584"/>
        </w:tabs>
        <w:spacing w:line="31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Изделия с болтовыми соединениями должны быть в разобранном виде.</w:t>
      </w:r>
    </w:p>
    <w:p w14:paraId="178749C7" w14:textId="77777777" w:rsidR="00000000" w:rsidRDefault="00A82F6E">
      <w:pPr>
        <w:pStyle w:val="a6"/>
        <w:numPr>
          <w:ilvl w:val="2"/>
          <w:numId w:val="3"/>
        </w:numPr>
        <w:tabs>
          <w:tab w:val="left" w:pos="1083"/>
        </w:tabs>
        <w:spacing w:line="31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 xml:space="preserve">На сопрягаемых поверхностях и </w:t>
      </w:r>
      <w:r>
        <w:rPr>
          <w:rStyle w:val="1"/>
          <w:color w:val="000000"/>
        </w:rPr>
        <w:t>в отверстиях изделий должен быть обеспечен</w:t>
      </w:r>
      <w:r>
        <w:rPr>
          <w:rStyle w:val="1"/>
          <w:color w:val="000000"/>
        </w:rPr>
        <w:br/>
        <w:t>дополнительный допуск на толщину покрытия. Для плоских поверхностей допуск должен быть не</w:t>
      </w:r>
      <w:r>
        <w:rPr>
          <w:rStyle w:val="1"/>
          <w:color w:val="000000"/>
        </w:rPr>
        <w:br/>
        <w:t>менее 1 мм.</w:t>
      </w:r>
    </w:p>
    <w:p w14:paraId="3C262179" w14:textId="77777777" w:rsidR="00000000" w:rsidRDefault="00A82F6E">
      <w:pPr>
        <w:pStyle w:val="a6"/>
        <w:numPr>
          <w:ilvl w:val="2"/>
          <w:numId w:val="3"/>
        </w:numPr>
        <w:tabs>
          <w:tab w:val="left" w:pos="1080"/>
        </w:tabs>
        <w:spacing w:after="100" w:line="31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Наружную резьбу крепежных элементов рекомендуется нарезать до нанесения покрытия без</w:t>
      </w:r>
      <w:r>
        <w:rPr>
          <w:rStyle w:val="1"/>
          <w:color w:val="000000"/>
        </w:rPr>
        <w:br/>
        <w:t>учета допуска на по</w:t>
      </w:r>
      <w:r>
        <w:rPr>
          <w:rStyle w:val="1"/>
          <w:color w:val="000000"/>
        </w:rPr>
        <w:t>крытие. Внутреннюю резьбу выполняют после нанесения покрытия в соответствии</w:t>
      </w:r>
      <w:r>
        <w:rPr>
          <w:rStyle w:val="1"/>
          <w:color w:val="000000"/>
        </w:rPr>
        <w:br/>
        <w:t>с требованиями нормативной документации.</w:t>
      </w:r>
    </w:p>
    <w:p w14:paraId="1DDEF20E" w14:textId="77777777" w:rsidR="00000000" w:rsidRDefault="00A82F6E">
      <w:pPr>
        <w:pStyle w:val="a6"/>
        <w:spacing w:line="28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Примечания</w:t>
      </w:r>
    </w:p>
    <w:p w14:paraId="0CF8C76D" w14:textId="77777777" w:rsidR="00000000" w:rsidRDefault="00A82F6E">
      <w:pPr>
        <w:pStyle w:val="a6"/>
        <w:numPr>
          <w:ilvl w:val="2"/>
          <w:numId w:val="5"/>
        </w:numPr>
        <w:tabs>
          <w:tab w:val="left" w:pos="821"/>
        </w:tabs>
        <w:spacing w:line="28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Допуски на сопрягаемых резьбах рекомендуется устанавливать в зависимости от толщины покрытия.</w:t>
      </w:r>
      <w:r>
        <w:rPr>
          <w:rStyle w:val="1"/>
          <w:color w:val="000000"/>
        </w:rPr>
        <w:br/>
        <w:t>Допуски резьбовых соединений м</w:t>
      </w:r>
      <w:r>
        <w:rPr>
          <w:rStyle w:val="1"/>
          <w:color w:val="000000"/>
        </w:rPr>
        <w:t>огут быть обеспечены двумя способами: уменьшением основных отклонений</w:t>
      </w:r>
      <w:r>
        <w:rPr>
          <w:rStyle w:val="1"/>
          <w:color w:val="000000"/>
        </w:rPr>
        <w:br/>
        <w:t>допусков наружной резьбы и увеличением основных отклонений допусков внутренней резьбы.</w:t>
      </w:r>
    </w:p>
    <w:p w14:paraId="3F0746E3" w14:textId="77777777" w:rsidR="00000000" w:rsidRDefault="00A82F6E">
      <w:pPr>
        <w:pStyle w:val="a6"/>
        <w:numPr>
          <w:ilvl w:val="2"/>
          <w:numId w:val="5"/>
        </w:numPr>
        <w:tabs>
          <w:tab w:val="left" w:pos="821"/>
        </w:tabs>
        <w:spacing w:after="100" w:line="28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При нанесении цинкового покрытия с центрифугированием резьбу на болтах и шпильках рекомендуется</w:t>
      </w:r>
      <w:r>
        <w:rPr>
          <w:rStyle w:val="1"/>
          <w:color w:val="000000"/>
        </w:rPr>
        <w:br/>
      </w:r>
      <w:r>
        <w:rPr>
          <w:rStyle w:val="1"/>
          <w:color w:val="000000"/>
        </w:rPr>
        <w:t>изготавливать с основным отклонением ниже заданного, которое дает возможность применять гайки с цинковым</w:t>
      </w:r>
      <w:r>
        <w:rPr>
          <w:rStyle w:val="1"/>
          <w:color w:val="000000"/>
        </w:rPr>
        <w:br/>
        <w:t>покрытием для болтов любых размеров.</w:t>
      </w:r>
    </w:p>
    <w:p w14:paraId="15374557" w14:textId="77777777" w:rsidR="00000000" w:rsidRDefault="00A82F6E">
      <w:pPr>
        <w:pStyle w:val="a6"/>
        <w:numPr>
          <w:ilvl w:val="2"/>
          <w:numId w:val="6"/>
        </w:numPr>
        <w:tabs>
          <w:tab w:val="left" w:pos="1098"/>
        </w:tabs>
        <w:spacing w:line="30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Технологические отверстия в цинкуемых изделиях должны обеспечивать беспрепятствен-</w:t>
      </w:r>
      <w:r>
        <w:rPr>
          <w:rStyle w:val="1"/>
          <w:color w:val="000000"/>
        </w:rPr>
        <w:br/>
        <w:t>ный вход и выход жидкост</w:t>
      </w:r>
      <w:r>
        <w:rPr>
          <w:rStyle w:val="1"/>
          <w:color w:val="000000"/>
        </w:rPr>
        <w:t>ей, расплава цинка и газов. Диаметры технологических отверстий должны</w:t>
      </w:r>
      <w:r>
        <w:rPr>
          <w:rStyle w:val="1"/>
          <w:color w:val="000000"/>
        </w:rPr>
        <w:br/>
        <w:t>превышать толщину металла.</w:t>
      </w:r>
    </w:p>
    <w:p w14:paraId="046BCA0A" w14:textId="77777777" w:rsidR="00000000" w:rsidRDefault="00A82F6E">
      <w:pPr>
        <w:pStyle w:val="a6"/>
        <w:numPr>
          <w:ilvl w:val="2"/>
          <w:numId w:val="6"/>
        </w:numPr>
        <w:tabs>
          <w:tab w:val="left" w:pos="1184"/>
        </w:tabs>
        <w:spacing w:line="30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Соотношение между размерами изделий из труб и минимальными размерами и количе-</w:t>
      </w:r>
      <w:r>
        <w:rPr>
          <w:rStyle w:val="1"/>
          <w:color w:val="000000"/>
        </w:rPr>
        <w:br/>
        <w:t>ством отверстий в заглушках на их концах приведено в приложении Б.</w:t>
      </w:r>
    </w:p>
    <w:p w14:paraId="36329449" w14:textId="77777777" w:rsidR="00000000" w:rsidRDefault="00A82F6E">
      <w:pPr>
        <w:pStyle w:val="a6"/>
        <w:numPr>
          <w:ilvl w:val="2"/>
          <w:numId w:val="6"/>
        </w:numPr>
        <w:tabs>
          <w:tab w:val="left" w:pos="1141"/>
        </w:tabs>
        <w:spacing w:line="30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Сварные швы должны быть равномерными, плотными и сплошными по всей длине, зачи-</w:t>
      </w:r>
      <w:r>
        <w:rPr>
          <w:rStyle w:val="1"/>
          <w:color w:val="000000"/>
        </w:rPr>
        <w:br/>
        <w:t>щенными от шлака и не иметь зазоров. Не допускаются поры, свищи, трещины, шлаковые включения,</w:t>
      </w:r>
      <w:r>
        <w:rPr>
          <w:rStyle w:val="1"/>
          <w:color w:val="000000"/>
        </w:rPr>
        <w:br/>
      </w:r>
      <w:r>
        <w:rPr>
          <w:rStyle w:val="1"/>
          <w:color w:val="000000"/>
        </w:rPr>
        <w:lastRenderedPageBreak/>
        <w:t>наплавные сопряжения сварных швов.</w:t>
      </w:r>
    </w:p>
    <w:p w14:paraId="4D6F8644" w14:textId="77777777" w:rsidR="00000000" w:rsidRDefault="00A82F6E">
      <w:pPr>
        <w:pStyle w:val="a6"/>
        <w:numPr>
          <w:ilvl w:val="2"/>
          <w:numId w:val="6"/>
        </w:numPr>
        <w:tabs>
          <w:tab w:val="left" w:pos="1180"/>
        </w:tabs>
        <w:spacing w:line="30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Стыковые швы элементов конструкций д</w:t>
      </w:r>
      <w:r>
        <w:rPr>
          <w:rStyle w:val="1"/>
          <w:color w:val="000000"/>
        </w:rPr>
        <w:t>олжны быть выполнены двусторонними либо од-</w:t>
      </w:r>
      <w:r>
        <w:rPr>
          <w:rStyle w:val="1"/>
          <w:color w:val="000000"/>
        </w:rPr>
        <w:br/>
        <w:t>носторонними швами с полным проваром.</w:t>
      </w:r>
    </w:p>
    <w:p w14:paraId="4A7EBF10" w14:textId="77777777" w:rsidR="00000000" w:rsidRDefault="00A82F6E">
      <w:pPr>
        <w:pStyle w:val="a6"/>
        <w:numPr>
          <w:ilvl w:val="2"/>
          <w:numId w:val="6"/>
        </w:numPr>
        <w:tabs>
          <w:tab w:val="left" w:pos="1184"/>
        </w:tabs>
        <w:spacing w:line="30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Сварные швы нахлесточных соединений рекомендуется выполнять прерывистым швом</w:t>
      </w:r>
      <w:r>
        <w:rPr>
          <w:rStyle w:val="1"/>
          <w:color w:val="000000"/>
        </w:rPr>
        <w:br/>
        <w:t>при условии гарантированного зазора не менее 4 мм между элементами.</w:t>
      </w:r>
    </w:p>
    <w:p w14:paraId="7B7492EA" w14:textId="77777777" w:rsidR="00000000" w:rsidRDefault="00A82F6E">
      <w:pPr>
        <w:pStyle w:val="a6"/>
        <w:spacing w:line="30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В нахлесточном соедин</w:t>
      </w:r>
      <w:r>
        <w:rPr>
          <w:rStyle w:val="1"/>
          <w:color w:val="000000"/>
        </w:rPr>
        <w:t>ении, выполненном сплошным замкнутым швом, должны быть обеспече-</w:t>
      </w:r>
      <w:r>
        <w:rPr>
          <w:rStyle w:val="1"/>
          <w:color w:val="000000"/>
        </w:rPr>
        <w:br/>
        <w:t>ны: гарантированный зазор между элементами (не менее 4 мм) и технологические отверстия для вы-</w:t>
      </w:r>
      <w:r>
        <w:rPr>
          <w:rStyle w:val="1"/>
          <w:color w:val="000000"/>
        </w:rPr>
        <w:br/>
        <w:t>хода газов и жидкостей.</w:t>
      </w:r>
    </w:p>
    <w:p w14:paraId="42350D80" w14:textId="77777777" w:rsidR="00000000" w:rsidRDefault="00A82F6E">
      <w:pPr>
        <w:pStyle w:val="a6"/>
        <w:numPr>
          <w:ilvl w:val="2"/>
          <w:numId w:val="6"/>
        </w:numPr>
        <w:tabs>
          <w:tab w:val="left" w:pos="1180"/>
        </w:tabs>
        <w:spacing w:line="30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Острые углы и кромки изделий, за исключением технически обоснова</w:t>
      </w:r>
      <w:r>
        <w:rPr>
          <w:rStyle w:val="1"/>
          <w:color w:val="000000"/>
        </w:rPr>
        <w:t>нных случаев, долж-</w:t>
      </w:r>
      <w:r>
        <w:rPr>
          <w:rStyle w:val="1"/>
          <w:color w:val="000000"/>
        </w:rPr>
        <w:br/>
        <w:t>ны быть скруглены радиусом не менее 0,3 мм.</w:t>
      </w:r>
    </w:p>
    <w:p w14:paraId="0853AFF6" w14:textId="77777777" w:rsidR="00000000" w:rsidRDefault="00A82F6E">
      <w:pPr>
        <w:pStyle w:val="a6"/>
        <w:numPr>
          <w:ilvl w:val="2"/>
          <w:numId w:val="6"/>
        </w:numPr>
        <w:tabs>
          <w:tab w:val="left" w:pos="1195"/>
        </w:tabs>
        <w:spacing w:after="160" w:line="30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Сборка и сварка металлоконструкций должна быть выполнена при режимах, уменьшаю-</w:t>
      </w:r>
      <w:r>
        <w:rPr>
          <w:rStyle w:val="1"/>
          <w:color w:val="000000"/>
        </w:rPr>
        <w:br/>
        <w:t>щих возникновение внутренних, остаточных и термических напряжений. Рекомендуемые мероприятия</w:t>
      </w:r>
      <w:r>
        <w:rPr>
          <w:rStyle w:val="1"/>
          <w:color w:val="000000"/>
        </w:rPr>
        <w:br/>
        <w:t>и конструк</w:t>
      </w:r>
      <w:r>
        <w:rPr>
          <w:rStyle w:val="1"/>
          <w:color w:val="000000"/>
        </w:rPr>
        <w:t>тивные решения по снижению напряжений в основном металле изделия приведены в при-</w:t>
      </w:r>
      <w:r>
        <w:rPr>
          <w:rStyle w:val="1"/>
          <w:color w:val="000000"/>
        </w:rPr>
        <w:br/>
        <w:t>ложении В.</w:t>
      </w:r>
    </w:p>
    <w:p w14:paraId="0D921649" w14:textId="77777777" w:rsidR="00000000" w:rsidRDefault="00A82F6E">
      <w:pPr>
        <w:pStyle w:val="22"/>
        <w:keepNext/>
        <w:keepLines/>
        <w:numPr>
          <w:ilvl w:val="1"/>
          <w:numId w:val="7"/>
        </w:numPr>
        <w:tabs>
          <w:tab w:val="left" w:pos="926"/>
        </w:tabs>
        <w:spacing w:line="307" w:lineRule="auto"/>
        <w:jc w:val="both"/>
        <w:rPr>
          <w:b w:val="0"/>
          <w:bCs w:val="0"/>
          <w:sz w:val="24"/>
          <w:szCs w:val="24"/>
        </w:rPr>
      </w:pPr>
      <w:bookmarkStart w:id="6" w:name="bookmark12"/>
      <w:r>
        <w:rPr>
          <w:rStyle w:val="21"/>
          <w:b/>
          <w:bCs/>
          <w:color w:val="000000"/>
        </w:rPr>
        <w:t>Требования к поверхности основного металла изделий</w:t>
      </w:r>
      <w:bookmarkEnd w:id="6"/>
    </w:p>
    <w:p w14:paraId="386D9E8D" w14:textId="77777777" w:rsidR="00000000" w:rsidRDefault="00A82F6E">
      <w:pPr>
        <w:pStyle w:val="a6"/>
        <w:numPr>
          <w:ilvl w:val="2"/>
          <w:numId w:val="7"/>
        </w:numPr>
        <w:tabs>
          <w:tab w:val="left" w:pos="1098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 поверхности основного металла изделий не допускаются: трещины, плены, вздутия</w:t>
      </w:r>
      <w:r>
        <w:rPr>
          <w:rStyle w:val="1"/>
          <w:color w:val="000000"/>
        </w:rPr>
        <w:t>, рас-</w:t>
      </w:r>
      <w:r>
        <w:rPr>
          <w:rStyle w:val="1"/>
          <w:color w:val="000000"/>
        </w:rPr>
        <w:br/>
        <w:t>слоения, брызги металла, закатанная окалина, заусенцы, наплывы, завороты кромки, поры, включения,</w:t>
      </w:r>
      <w:r>
        <w:rPr>
          <w:rStyle w:val="1"/>
          <w:color w:val="000000"/>
        </w:rPr>
        <w:br/>
        <w:t>сварочные шлаки, остатки формовочной массы, графита, а также наличие лакокрасочного покрытия.</w:t>
      </w:r>
    </w:p>
    <w:p w14:paraId="60684B42" w14:textId="77777777" w:rsidR="00000000" w:rsidRDefault="00A82F6E">
      <w:pPr>
        <w:pStyle w:val="a6"/>
        <w:spacing w:line="307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 поверхности основного металла изделий не рекомендуется</w:t>
      </w:r>
      <w:r>
        <w:rPr>
          <w:rStyle w:val="1"/>
          <w:color w:val="000000"/>
        </w:rPr>
        <w:t xml:space="preserve"> оставлять остатки смазки, метал-</w:t>
      </w:r>
      <w:r>
        <w:rPr>
          <w:rStyle w:val="1"/>
          <w:color w:val="000000"/>
        </w:rPr>
        <w:br/>
        <w:t>лической стружки, маркировочной краски, бумажных ярлыков, клея от маркировки, консервационных</w:t>
      </w:r>
      <w:r>
        <w:rPr>
          <w:rStyle w:val="1"/>
          <w:color w:val="000000"/>
        </w:rPr>
        <w:br/>
        <w:t>материалов, смазочно-охлаждающих жидкостей с силиконовыми маслами и следы средства, использо-</w:t>
      </w:r>
      <w:r>
        <w:rPr>
          <w:rStyle w:val="1"/>
          <w:color w:val="000000"/>
        </w:rPr>
        <w:br/>
        <w:t>ванного для защиты от сварочных бр</w:t>
      </w:r>
      <w:r>
        <w:rPr>
          <w:rStyle w:val="1"/>
          <w:color w:val="000000"/>
        </w:rPr>
        <w:t>ызг.</w:t>
      </w:r>
    </w:p>
    <w:p w14:paraId="1C1BFA1F" w14:textId="77777777" w:rsidR="00000000" w:rsidRDefault="00A82F6E">
      <w:pPr>
        <w:pStyle w:val="a6"/>
        <w:numPr>
          <w:ilvl w:val="2"/>
          <w:numId w:val="7"/>
        </w:numPr>
        <w:tabs>
          <w:tab w:val="left" w:pos="1582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 поверхности литых изделий не должно быть пор и усадочных раковин.</w:t>
      </w:r>
    </w:p>
    <w:p w14:paraId="78573440" w14:textId="77777777" w:rsidR="00000000" w:rsidRDefault="00A82F6E">
      <w:pPr>
        <w:pStyle w:val="a6"/>
        <w:numPr>
          <w:ilvl w:val="2"/>
          <w:numId w:val="7"/>
        </w:numPr>
        <w:tabs>
          <w:tab w:val="left" w:pos="1098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Поверхность изделий, подлежащих горячему цинкованию, должна быть очищена обезжири-</w:t>
      </w:r>
      <w:r>
        <w:rPr>
          <w:rStyle w:val="1"/>
          <w:color w:val="000000"/>
        </w:rPr>
        <w:br/>
        <w:t>ванием, последующим травлением, абразивоструйной обработкой и т. п.</w:t>
      </w:r>
    </w:p>
    <w:p w14:paraId="447C75E8" w14:textId="77777777" w:rsidR="00000000" w:rsidRDefault="00A82F6E">
      <w:pPr>
        <w:pStyle w:val="a6"/>
        <w:numPr>
          <w:ilvl w:val="2"/>
          <w:numId w:val="7"/>
        </w:numPr>
        <w:tabs>
          <w:tab w:val="left" w:pos="1098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Степень оч</w:t>
      </w:r>
      <w:r>
        <w:rPr>
          <w:rStyle w:val="1"/>
          <w:color w:val="000000"/>
        </w:rPr>
        <w:t>истки поверхности изделий от окалины и продуктов коррозии — 1 по</w:t>
      </w:r>
      <w:r>
        <w:rPr>
          <w:rStyle w:val="1"/>
          <w:color w:val="000000"/>
        </w:rPr>
        <w:br/>
        <w:t>ГОСТ 9.402—2004 (таблица 9).</w:t>
      </w:r>
    </w:p>
    <w:p w14:paraId="75C42C74" w14:textId="77777777" w:rsidR="00000000" w:rsidRDefault="00A82F6E">
      <w:pPr>
        <w:pStyle w:val="a6"/>
        <w:numPr>
          <w:ilvl w:val="2"/>
          <w:numId w:val="7"/>
        </w:numPr>
        <w:tabs>
          <w:tab w:val="left" w:pos="1098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Поверхность изделия после газовой, лазерной или плазменной резки должна быть очищена</w:t>
      </w:r>
      <w:r>
        <w:rPr>
          <w:rStyle w:val="1"/>
          <w:color w:val="000000"/>
        </w:rPr>
        <w:br/>
        <w:t>от брызг и наплывов, а острые кромки должны быть притуплены, для обесп</w:t>
      </w:r>
      <w:r>
        <w:rPr>
          <w:rStyle w:val="1"/>
          <w:color w:val="000000"/>
        </w:rPr>
        <w:t>ечения гарантированной</w:t>
      </w:r>
      <w:r>
        <w:rPr>
          <w:rStyle w:val="1"/>
          <w:color w:val="000000"/>
        </w:rPr>
        <w:br/>
        <w:t>толщины покрытия и прочности его сцепления с основным металлом. Не допускается попадание вы-</w:t>
      </w:r>
      <w:r>
        <w:rPr>
          <w:rStyle w:val="1"/>
          <w:color w:val="000000"/>
        </w:rPr>
        <w:br/>
        <w:t>резанных фрагментов внутрь полых профилей.</w:t>
      </w:r>
    </w:p>
    <w:p w14:paraId="01EA62EB" w14:textId="77777777" w:rsidR="00000000" w:rsidRDefault="00A82F6E">
      <w:pPr>
        <w:pStyle w:val="a6"/>
        <w:numPr>
          <w:ilvl w:val="2"/>
          <w:numId w:val="7"/>
        </w:numPr>
        <w:tabs>
          <w:tab w:val="left" w:pos="1098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 поверхности изделия допускаются отдельные вмятины, риски, следы зачистки и другие</w:t>
      </w:r>
      <w:r>
        <w:rPr>
          <w:rStyle w:val="1"/>
          <w:color w:val="000000"/>
        </w:rPr>
        <w:br/>
        <w:t>дефек</w:t>
      </w:r>
      <w:r>
        <w:rPr>
          <w:rStyle w:val="1"/>
          <w:color w:val="000000"/>
        </w:rPr>
        <w:t>ты, обусловленные способом производства.</w:t>
      </w:r>
    </w:p>
    <w:p w14:paraId="17E17FC1" w14:textId="77777777" w:rsidR="00000000" w:rsidRDefault="00A82F6E">
      <w:pPr>
        <w:pStyle w:val="a6"/>
        <w:numPr>
          <w:ilvl w:val="2"/>
          <w:numId w:val="7"/>
        </w:numPr>
        <w:tabs>
          <w:tab w:val="left" w:pos="1098"/>
        </w:tabs>
        <w:spacing w:after="160"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Если конструктивное решение и/или используемые марки стали не позволяют получить по-</w:t>
      </w:r>
      <w:r>
        <w:rPr>
          <w:rStyle w:val="1"/>
          <w:color w:val="000000"/>
        </w:rPr>
        <w:br/>
        <w:t>крытие в заданном диапазоне толщин изменением параметров процесса оцинкования, то поверхности</w:t>
      </w:r>
      <w:r>
        <w:rPr>
          <w:rStyle w:val="1"/>
          <w:color w:val="000000"/>
        </w:rPr>
        <w:br/>
        <w:t>изделий могут быть подвергнут</w:t>
      </w:r>
      <w:r>
        <w:rPr>
          <w:rStyle w:val="1"/>
          <w:color w:val="000000"/>
        </w:rPr>
        <w:t>ы дробеструйной обработке для обеспечения возможности увеличения</w:t>
      </w:r>
      <w:r>
        <w:rPr>
          <w:rStyle w:val="1"/>
          <w:color w:val="000000"/>
        </w:rPr>
        <w:br/>
        <w:t>толщины цинкового покрытия.</w:t>
      </w:r>
    </w:p>
    <w:p w14:paraId="40EED34D" w14:textId="77777777" w:rsidR="00000000" w:rsidRDefault="00A82F6E">
      <w:pPr>
        <w:pStyle w:val="22"/>
        <w:keepNext/>
        <w:keepLines/>
        <w:numPr>
          <w:ilvl w:val="1"/>
          <w:numId w:val="7"/>
        </w:numPr>
        <w:tabs>
          <w:tab w:val="left" w:pos="926"/>
        </w:tabs>
        <w:spacing w:line="307" w:lineRule="auto"/>
        <w:jc w:val="both"/>
        <w:rPr>
          <w:b w:val="0"/>
          <w:bCs w:val="0"/>
          <w:sz w:val="24"/>
          <w:szCs w:val="24"/>
        </w:rPr>
      </w:pPr>
      <w:bookmarkStart w:id="7" w:name="bookmark14"/>
      <w:r>
        <w:rPr>
          <w:rStyle w:val="21"/>
          <w:b/>
          <w:bCs/>
          <w:color w:val="000000"/>
        </w:rPr>
        <w:t>Требования к покрытию</w:t>
      </w:r>
      <w:bookmarkEnd w:id="7"/>
    </w:p>
    <w:p w14:paraId="252D06B1" w14:textId="77777777" w:rsidR="00000000" w:rsidRDefault="00A82F6E">
      <w:pPr>
        <w:pStyle w:val="a6"/>
        <w:numPr>
          <w:ilvl w:val="2"/>
          <w:numId w:val="7"/>
        </w:numPr>
        <w:tabs>
          <w:tab w:val="left" w:pos="1098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При внешнем осмотре поверхности изделия покрытие должно быть сплошным, гладким или</w:t>
      </w:r>
      <w:r>
        <w:rPr>
          <w:rStyle w:val="1"/>
          <w:color w:val="000000"/>
        </w:rPr>
        <w:br/>
        <w:t>шероховатым. Цвет покрытия</w:t>
      </w:r>
      <w:r>
        <w:rPr>
          <w:rStyle w:val="1"/>
          <w:color w:val="000000"/>
        </w:rPr>
        <w:t xml:space="preserve"> от серебристо-блестящего до матового темно-серого.</w:t>
      </w:r>
    </w:p>
    <w:p w14:paraId="4B668659" w14:textId="77777777" w:rsidR="00000000" w:rsidRDefault="00A82F6E">
      <w:pPr>
        <w:pStyle w:val="a6"/>
        <w:numPr>
          <w:ilvl w:val="2"/>
          <w:numId w:val="7"/>
        </w:numPr>
        <w:tabs>
          <w:tab w:val="left" w:pos="1098"/>
        </w:tabs>
        <w:spacing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 поверхности изделий не должно быть трещин, забоин, вздутий. Недопустимо наличие</w:t>
      </w:r>
      <w:r>
        <w:rPr>
          <w:rStyle w:val="1"/>
          <w:color w:val="000000"/>
        </w:rPr>
        <w:br/>
        <w:t>наплывов цинка, если они препятствуют сборке.</w:t>
      </w:r>
    </w:p>
    <w:p w14:paraId="373CDA33" w14:textId="77777777" w:rsidR="00000000" w:rsidRDefault="00A82F6E">
      <w:pPr>
        <w:pStyle w:val="a6"/>
        <w:numPr>
          <w:ilvl w:val="2"/>
          <w:numId w:val="7"/>
        </w:numPr>
        <w:tabs>
          <w:tab w:val="left" w:pos="1098"/>
        </w:tabs>
        <w:spacing w:after="40" w:line="307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 xml:space="preserve">Дефектами покрытия не являются: крупинки гартцинка диаметром </w:t>
      </w:r>
      <w:r>
        <w:rPr>
          <w:rStyle w:val="1"/>
          <w:color w:val="000000"/>
        </w:rPr>
        <w:t>не более 2 мм, рябизна</w:t>
      </w:r>
      <w:r>
        <w:rPr>
          <w:rStyle w:val="1"/>
          <w:color w:val="000000"/>
        </w:rPr>
        <w:br/>
        <w:t>поверхности, светло-серые пятна и цвета побежалости, следы захвата подъемными приспособлениями</w:t>
      </w:r>
      <w:r>
        <w:rPr>
          <w:rStyle w:val="1"/>
          <w:color w:val="000000"/>
        </w:rPr>
        <w:br/>
        <w:t>(риски, царапины) без разрушения покрытия до основного металла.</w:t>
      </w:r>
    </w:p>
    <w:p w14:paraId="348BB683" w14:textId="77777777" w:rsidR="00000000" w:rsidRDefault="00A82F6E">
      <w:pPr>
        <w:pStyle w:val="a6"/>
        <w:spacing w:after="100"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Пятна белой коррозии не являются дефектами при условии, что толщина покры</w:t>
      </w:r>
      <w:r>
        <w:rPr>
          <w:rStyle w:val="1"/>
          <w:color w:val="000000"/>
        </w:rPr>
        <w:t>тия после их</w:t>
      </w:r>
      <w:r>
        <w:rPr>
          <w:rStyle w:val="1"/>
          <w:color w:val="000000"/>
        </w:rPr>
        <w:br/>
        <w:t>удаления превышает установленное минимальное значение.</w:t>
      </w:r>
    </w:p>
    <w:p w14:paraId="6EE58D37" w14:textId="77777777" w:rsidR="00000000" w:rsidRDefault="00A82F6E">
      <w:pPr>
        <w:pStyle w:val="a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В определенных обстоятельствах, например когда оцинкованное изделие будет</w:t>
      </w:r>
      <w:r>
        <w:rPr>
          <w:rStyle w:val="1"/>
          <w:color w:val="000000"/>
        </w:rPr>
        <w:br/>
        <w:t>подвергаться дальнейшей обработке или нанесению дополнительного покрытия, оцинковщику следует принять</w:t>
      </w:r>
      <w:r>
        <w:rPr>
          <w:rStyle w:val="1"/>
          <w:color w:val="000000"/>
        </w:rPr>
        <w:br/>
        <w:t>меры по предотвращению образования белой ржавчины на поверхности оцинкованного покрытия при хранении и</w:t>
      </w:r>
      <w:r>
        <w:rPr>
          <w:rStyle w:val="1"/>
          <w:color w:val="000000"/>
        </w:rPr>
        <w:br/>
        <w:t>транспортировании.</w:t>
      </w:r>
    </w:p>
    <w:p w14:paraId="776757B6" w14:textId="77777777" w:rsidR="00000000" w:rsidRDefault="00A82F6E">
      <w:pPr>
        <w:pStyle w:val="a6"/>
        <w:numPr>
          <w:ilvl w:val="2"/>
          <w:numId w:val="7"/>
        </w:numPr>
        <w:tabs>
          <w:tab w:val="left" w:pos="1076"/>
        </w:tabs>
        <w:spacing w:after="10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Допустимо восстановление непрокрытых участков, если непроцинковка не превышает</w:t>
      </w:r>
      <w:r>
        <w:rPr>
          <w:rStyle w:val="1"/>
          <w:color w:val="000000"/>
        </w:rPr>
        <w:br/>
        <w:t>0,5 % общей площади поверхности и каждый непрок</w:t>
      </w:r>
      <w:r>
        <w:rPr>
          <w:rStyle w:val="1"/>
          <w:color w:val="000000"/>
        </w:rPr>
        <w:t>рытый участок занимает не более 10 см</w:t>
      </w:r>
      <w:r>
        <w:rPr>
          <w:rStyle w:val="1"/>
          <w:color w:val="000000"/>
          <w:vertAlign w:val="superscript"/>
        </w:rPr>
        <w:t>2</w:t>
      </w:r>
      <w:r>
        <w:rPr>
          <w:rStyle w:val="1"/>
          <w:color w:val="000000"/>
        </w:rPr>
        <w:t>. Если</w:t>
      </w:r>
      <w:r>
        <w:rPr>
          <w:rStyle w:val="1"/>
          <w:color w:val="000000"/>
        </w:rPr>
        <w:br/>
      </w:r>
      <w:r>
        <w:rPr>
          <w:rStyle w:val="1"/>
          <w:color w:val="000000"/>
        </w:rPr>
        <w:lastRenderedPageBreak/>
        <w:t>непрокрытые участки имеют большую площадь, изделие, содержащее такие зоны, подлежит повторной</w:t>
      </w:r>
      <w:r>
        <w:rPr>
          <w:rStyle w:val="1"/>
          <w:color w:val="000000"/>
        </w:rPr>
        <w:br/>
        <w:t>оцинковке, если иное не согласовано между покупателем и оцинковщиком.</w:t>
      </w:r>
    </w:p>
    <w:p w14:paraId="529CCE23" w14:textId="77777777" w:rsidR="00000000" w:rsidRDefault="00A82F6E">
      <w:pPr>
        <w:pStyle w:val="a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Непрокрытые участки рекомендуется</w:t>
      </w:r>
      <w:r>
        <w:rPr>
          <w:rStyle w:val="1"/>
          <w:color w:val="000000"/>
        </w:rPr>
        <w:t xml:space="preserve"> защищать цинковым покрытием, наносимым</w:t>
      </w:r>
      <w:r>
        <w:rPr>
          <w:rStyle w:val="1"/>
          <w:color w:val="000000"/>
        </w:rPr>
        <w:br/>
        <w:t>методами газотермического или «холодного» газодинамического напыления цинка (минимальная толщина</w:t>
      </w:r>
      <w:r>
        <w:rPr>
          <w:rStyle w:val="1"/>
          <w:color w:val="000000"/>
        </w:rPr>
        <w:br/>
        <w:t>120 мкм), нанесением не менее двух слоев высоконаполненного цинком лакокрасочного покрытия (минимальная</w:t>
      </w:r>
      <w:r>
        <w:rPr>
          <w:rStyle w:val="1"/>
          <w:color w:val="000000"/>
        </w:rPr>
        <w:br/>
        <w:t>толщина 100 мкм</w:t>
      </w:r>
      <w:r>
        <w:rPr>
          <w:rStyle w:val="1"/>
          <w:color w:val="000000"/>
        </w:rPr>
        <w:t>, массовая доля цинка в сухой пленке не менее 95 %). Покрытие на отремонтированных участках</w:t>
      </w:r>
      <w:r>
        <w:rPr>
          <w:rStyle w:val="1"/>
          <w:color w:val="000000"/>
        </w:rPr>
        <w:br/>
        <w:t>должно обладать протекторными свойствами.</w:t>
      </w:r>
    </w:p>
    <w:p w14:paraId="649CF9A4" w14:textId="77777777" w:rsidR="00000000" w:rsidRDefault="00A82F6E">
      <w:pPr>
        <w:pStyle w:val="a6"/>
        <w:numPr>
          <w:ilvl w:val="2"/>
          <w:numId w:val="7"/>
        </w:numPr>
        <w:tabs>
          <w:tab w:val="left" w:pos="1578"/>
        </w:tabs>
        <w:spacing w:after="100" w:line="276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Толщина покрытия должна быть не менее 40 мкм.</w:t>
      </w:r>
    </w:p>
    <w:p w14:paraId="7521FC1D" w14:textId="77777777" w:rsidR="00000000" w:rsidRDefault="00A82F6E">
      <w:pPr>
        <w:pStyle w:val="a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Примечания</w:t>
      </w:r>
    </w:p>
    <w:p w14:paraId="33D1E82F" w14:textId="77777777" w:rsidR="00000000" w:rsidRDefault="00A82F6E">
      <w:pPr>
        <w:pStyle w:val="a6"/>
        <w:numPr>
          <w:ilvl w:val="2"/>
          <w:numId w:val="8"/>
        </w:numPr>
        <w:tabs>
          <w:tab w:val="left" w:pos="705"/>
        </w:tabs>
        <w:spacing w:line="269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 узлах и элементах металлоконструкций из металла с ра</w:t>
      </w:r>
      <w:r>
        <w:rPr>
          <w:rStyle w:val="1"/>
          <w:color w:val="000000"/>
        </w:rPr>
        <w:t>зличающейся толщиной, химическим составом</w:t>
      </w:r>
      <w:r>
        <w:rPr>
          <w:rStyle w:val="1"/>
          <w:color w:val="000000"/>
        </w:rPr>
        <w:br/>
        <w:t>и способом производства толщина цинкового покрытия может существенно различаться.</w:t>
      </w:r>
    </w:p>
    <w:p w14:paraId="16C53276" w14:textId="77777777" w:rsidR="00000000" w:rsidRDefault="00A82F6E">
      <w:pPr>
        <w:pStyle w:val="a6"/>
        <w:numPr>
          <w:ilvl w:val="2"/>
          <w:numId w:val="8"/>
        </w:numPr>
        <w:tabs>
          <w:tab w:val="left" w:pos="1222"/>
        </w:tabs>
        <w:spacing w:line="269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 длинномерных конструкциях толщина цинкового покрытия может быть различной.</w:t>
      </w:r>
    </w:p>
    <w:p w14:paraId="262D951D" w14:textId="77777777" w:rsidR="00000000" w:rsidRDefault="00A82F6E">
      <w:pPr>
        <w:pStyle w:val="a6"/>
        <w:numPr>
          <w:ilvl w:val="2"/>
          <w:numId w:val="8"/>
        </w:numPr>
        <w:tabs>
          <w:tab w:val="left" w:pos="734"/>
        </w:tabs>
        <w:spacing w:after="100" w:line="269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 крупногабаритных, массивных изделиях, изготов</w:t>
      </w:r>
      <w:r>
        <w:rPr>
          <w:rStyle w:val="1"/>
          <w:color w:val="000000"/>
        </w:rPr>
        <w:t>ленных из стального проката толщиной более 10 мм,</w:t>
      </w:r>
      <w:r>
        <w:rPr>
          <w:rStyle w:val="1"/>
          <w:color w:val="000000"/>
        </w:rPr>
        <w:br/>
        <w:t>образуются толстые покрытия вследствие большего времени нахождения в ванне оцинкования.</w:t>
      </w:r>
    </w:p>
    <w:p w14:paraId="3DBE2E83" w14:textId="77777777" w:rsidR="00000000" w:rsidRDefault="00A82F6E">
      <w:pPr>
        <w:pStyle w:val="a6"/>
        <w:numPr>
          <w:ilvl w:val="2"/>
          <w:numId w:val="9"/>
        </w:numPr>
        <w:tabs>
          <w:tab w:val="left" w:pos="1072"/>
        </w:tabs>
        <w:spacing w:after="10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Минимальные значения толщины покрытия в зависимости от толщины элементов изделий</w:t>
      </w:r>
      <w:r>
        <w:rPr>
          <w:rStyle w:val="1"/>
          <w:color w:val="000000"/>
        </w:rPr>
        <w:br/>
        <w:t>представлены в таблице 2.</w:t>
      </w:r>
    </w:p>
    <w:p w14:paraId="440B1B2D" w14:textId="77777777" w:rsidR="00000000" w:rsidRDefault="00A82F6E">
      <w:pPr>
        <w:pStyle w:val="a8"/>
        <w:rPr>
          <w:rFonts w:ascii="Courier New" w:hAnsi="Courier New" w:cs="Courier New"/>
          <w:sz w:val="24"/>
          <w:szCs w:val="24"/>
        </w:rPr>
      </w:pPr>
      <w:r>
        <w:rPr>
          <w:rStyle w:val="a7"/>
          <w:color w:val="000000"/>
        </w:rPr>
        <w:t>Таб</w:t>
      </w:r>
      <w:r>
        <w:rPr>
          <w:rStyle w:val="a7"/>
          <w:color w:val="000000"/>
        </w:rPr>
        <w:t>лица 2 — Минимальные значения толщины покрытия в зависимости от толщины цинкуемого металла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3"/>
        <w:gridCol w:w="2833"/>
        <w:gridCol w:w="3211"/>
      </w:tblGrid>
      <w:tr w:rsidR="00000000" w14:paraId="32810E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1E610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Толщина цинкуемого металла, мм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7DB8B7" w14:textId="77777777" w:rsidR="00000000" w:rsidRDefault="00A82F6E">
            <w:pPr>
              <w:pStyle w:val="aa"/>
              <w:spacing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Минимальная толщина покрытия</w:t>
            </w:r>
            <w:r>
              <w:rPr>
                <w:rStyle w:val="a9"/>
                <w:color w:val="000000"/>
                <w:sz w:val="15"/>
                <w:szCs w:val="15"/>
              </w:rPr>
              <w:br/>
              <w:t>при локальном измерении, мкм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41686" w14:textId="77777777" w:rsidR="00000000" w:rsidRDefault="00A82F6E">
            <w:pPr>
              <w:pStyle w:val="aa"/>
              <w:spacing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Среднее значение толщины покрытия,</w:t>
            </w:r>
            <w:r>
              <w:rPr>
                <w:rStyle w:val="a9"/>
                <w:color w:val="000000"/>
                <w:sz w:val="15"/>
                <w:szCs w:val="15"/>
              </w:rPr>
              <w:br/>
              <w:t>мкм</w:t>
            </w:r>
          </w:p>
        </w:tc>
      </w:tr>
      <w:tr w:rsidR="00000000" w14:paraId="53DAC5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  <w:jc w:val="center"/>
        </w:trPr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25E0C8" w14:textId="77777777" w:rsidR="00000000" w:rsidRDefault="00A82F6E">
            <w:pPr>
              <w:pStyle w:val="aa"/>
              <w:spacing w:after="200" w:line="240" w:lineRule="auto"/>
              <w:ind w:firstLine="6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До 1,5 включ.</w:t>
            </w:r>
          </w:p>
          <w:p w14:paraId="742D0DDA" w14:textId="77777777" w:rsidR="00000000" w:rsidRDefault="00A82F6E">
            <w:pPr>
              <w:pStyle w:val="aa"/>
              <w:spacing w:after="20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Св. 1,5 до 3,0 включ.</w:t>
            </w:r>
          </w:p>
          <w:p w14:paraId="7F79630C" w14:textId="77777777" w:rsidR="00000000" w:rsidRDefault="00A82F6E">
            <w:pPr>
              <w:pStyle w:val="aa"/>
              <w:spacing w:after="20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Св. 3,0 до 6,0 включ.</w:t>
            </w:r>
          </w:p>
          <w:p w14:paraId="6ED9B120" w14:textId="77777777" w:rsidR="00000000" w:rsidRDefault="00A82F6E">
            <w:pPr>
              <w:pStyle w:val="aa"/>
              <w:spacing w:after="20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Св. 6,0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6D1CE0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35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987C7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45</w:t>
            </w:r>
          </w:p>
        </w:tc>
      </w:tr>
      <w:tr w:rsidR="00000000" w14:paraId="1F918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  <w:jc w:val="center"/>
        </w:trPr>
        <w:tc>
          <w:tcPr>
            <w:tcW w:w="35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FAC96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1C9DE7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45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29596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55</w:t>
            </w:r>
          </w:p>
        </w:tc>
      </w:tr>
      <w:tr w:rsidR="00000000" w14:paraId="7A8448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  <w:jc w:val="center"/>
        </w:trPr>
        <w:tc>
          <w:tcPr>
            <w:tcW w:w="35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EFDCCD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F667C3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55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75BA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70</w:t>
            </w:r>
          </w:p>
        </w:tc>
      </w:tr>
      <w:tr w:rsidR="00000000" w14:paraId="53F6D9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1E621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66404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70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DA1A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85</w:t>
            </w:r>
          </w:p>
        </w:tc>
      </w:tr>
    </w:tbl>
    <w:p w14:paraId="40013851" w14:textId="77777777" w:rsidR="00000000" w:rsidRDefault="00A82F6E">
      <w:pPr>
        <w:spacing w:after="99" w:line="1" w:lineRule="exact"/>
        <w:rPr>
          <w:color w:val="auto"/>
        </w:rPr>
      </w:pPr>
    </w:p>
    <w:p w14:paraId="09DA5AF7" w14:textId="77777777" w:rsidR="00000000" w:rsidRDefault="00A82F6E">
      <w:pPr>
        <w:pStyle w:val="a6"/>
        <w:numPr>
          <w:ilvl w:val="2"/>
          <w:numId w:val="9"/>
        </w:numPr>
        <w:tabs>
          <w:tab w:val="left" w:pos="1222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 зоне резьбы толщина покрытия не регламентируется.</w:t>
      </w:r>
    </w:p>
    <w:p w14:paraId="18E0598D" w14:textId="77777777" w:rsidR="00000000" w:rsidRDefault="00A82F6E">
      <w:pPr>
        <w:pStyle w:val="a6"/>
        <w:numPr>
          <w:ilvl w:val="2"/>
          <w:numId w:val="9"/>
        </w:numPr>
        <w:tabs>
          <w:tab w:val="left" w:pos="1076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Покрытие должно иметь достаточный уровень сцепления с основным металлом. Прочность</w:t>
      </w:r>
      <w:r>
        <w:rPr>
          <w:rStyle w:val="1"/>
          <w:color w:val="000000"/>
        </w:rPr>
        <w:br/>
        <w:t>сцепления покрытия является удовлетворительн</w:t>
      </w:r>
      <w:r>
        <w:rPr>
          <w:rStyle w:val="1"/>
          <w:color w:val="000000"/>
        </w:rPr>
        <w:t>ой, если подтверждена испытаниями по 8.4.</w:t>
      </w:r>
    </w:p>
    <w:p w14:paraId="71D822F4" w14:textId="77777777" w:rsidR="00000000" w:rsidRDefault="00A82F6E">
      <w:pPr>
        <w:pStyle w:val="a6"/>
        <w:numPr>
          <w:ilvl w:val="2"/>
          <w:numId w:val="9"/>
        </w:numPr>
        <w:tabs>
          <w:tab w:val="left" w:pos="1080"/>
        </w:tabs>
        <w:spacing w:after="16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Оценку износостойкости покрытия следует выполнять по ГОСТ 30480 (при необходимости).</w:t>
      </w:r>
      <w:r>
        <w:rPr>
          <w:rStyle w:val="1"/>
          <w:color w:val="000000"/>
        </w:rPr>
        <w:br/>
        <w:t>Требование обязательно для покрытий изделий, безопасность эксплуатации которых зависит от их</w:t>
      </w:r>
      <w:r>
        <w:rPr>
          <w:rStyle w:val="1"/>
          <w:color w:val="000000"/>
        </w:rPr>
        <w:br/>
        <w:t>износостойкости.</w:t>
      </w:r>
    </w:p>
    <w:p w14:paraId="0BC1D558" w14:textId="77777777" w:rsidR="00000000" w:rsidRDefault="00A82F6E">
      <w:pPr>
        <w:pStyle w:val="22"/>
        <w:keepNext/>
        <w:keepLines/>
        <w:numPr>
          <w:ilvl w:val="1"/>
          <w:numId w:val="10"/>
        </w:numPr>
        <w:tabs>
          <w:tab w:val="left" w:pos="926"/>
        </w:tabs>
        <w:spacing w:line="300" w:lineRule="auto"/>
        <w:jc w:val="both"/>
        <w:rPr>
          <w:b w:val="0"/>
          <w:bCs w:val="0"/>
          <w:sz w:val="24"/>
          <w:szCs w:val="24"/>
        </w:rPr>
      </w:pPr>
      <w:bookmarkStart w:id="8" w:name="bookmark16"/>
      <w:r>
        <w:rPr>
          <w:rStyle w:val="21"/>
          <w:b/>
          <w:bCs/>
          <w:color w:val="000000"/>
        </w:rPr>
        <w:t>Требования к сырью и материалам</w:t>
      </w:r>
      <w:bookmarkEnd w:id="8"/>
    </w:p>
    <w:p w14:paraId="26223742" w14:textId="77777777" w:rsidR="00000000" w:rsidRDefault="00A82F6E">
      <w:pPr>
        <w:pStyle w:val="a6"/>
        <w:numPr>
          <w:ilvl w:val="2"/>
          <w:numId w:val="10"/>
        </w:numPr>
        <w:tabs>
          <w:tab w:val="left" w:pos="1060"/>
        </w:tabs>
        <w:spacing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Материалы, применяемые для горячего цинкования, должны соответствовать требованиям</w:t>
      </w:r>
      <w:r>
        <w:rPr>
          <w:rStyle w:val="1"/>
          <w:color w:val="000000"/>
        </w:rPr>
        <w:br/>
        <w:t>нормативных документов и сертификатам (паспортам) качества.</w:t>
      </w:r>
    </w:p>
    <w:p w14:paraId="09AEB1DA" w14:textId="77777777" w:rsidR="00000000" w:rsidRDefault="00A82F6E">
      <w:pPr>
        <w:pStyle w:val="a6"/>
        <w:numPr>
          <w:ilvl w:val="2"/>
          <w:numId w:val="10"/>
        </w:numPr>
        <w:tabs>
          <w:tab w:val="left" w:pos="1083"/>
        </w:tabs>
        <w:spacing w:after="160"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Изделия подвергают входному контролю на соответствие т</w:t>
      </w:r>
      <w:r>
        <w:rPr>
          <w:rStyle w:val="1"/>
          <w:color w:val="000000"/>
        </w:rPr>
        <w:t>ребованиям нормативной</w:t>
      </w:r>
      <w:r>
        <w:rPr>
          <w:rStyle w:val="1"/>
          <w:color w:val="000000"/>
        </w:rPr>
        <w:br/>
        <w:t>документации на поставку и требованиям по 4.3.</w:t>
      </w:r>
    </w:p>
    <w:p w14:paraId="0DE9A7A1" w14:textId="77777777" w:rsidR="00000000" w:rsidRDefault="00A82F6E">
      <w:pPr>
        <w:pStyle w:val="22"/>
        <w:keepNext/>
        <w:keepLines/>
        <w:numPr>
          <w:ilvl w:val="1"/>
          <w:numId w:val="10"/>
        </w:numPr>
        <w:tabs>
          <w:tab w:val="left" w:pos="926"/>
        </w:tabs>
        <w:spacing w:line="300" w:lineRule="auto"/>
        <w:jc w:val="both"/>
        <w:rPr>
          <w:b w:val="0"/>
          <w:bCs w:val="0"/>
          <w:sz w:val="24"/>
          <w:szCs w:val="24"/>
        </w:rPr>
      </w:pPr>
      <w:bookmarkStart w:id="9" w:name="bookmark18"/>
      <w:r>
        <w:rPr>
          <w:rStyle w:val="21"/>
          <w:b/>
          <w:bCs/>
          <w:color w:val="000000"/>
        </w:rPr>
        <w:t>Маркировка и упаковка</w:t>
      </w:r>
      <w:bookmarkEnd w:id="9"/>
    </w:p>
    <w:p w14:paraId="57D07E24" w14:textId="77777777" w:rsidR="00000000" w:rsidRDefault="00A82F6E">
      <w:pPr>
        <w:pStyle w:val="a6"/>
        <w:numPr>
          <w:ilvl w:val="2"/>
          <w:numId w:val="10"/>
        </w:numPr>
        <w:tabs>
          <w:tab w:val="left" w:pos="1060"/>
        </w:tabs>
        <w:spacing w:after="10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 нормативную документацию предприятия-изготовителя на выпускаемые изделия должна</w:t>
      </w:r>
      <w:r>
        <w:rPr>
          <w:rStyle w:val="1"/>
          <w:color w:val="000000"/>
        </w:rPr>
        <w:br/>
        <w:t xml:space="preserve">быть внесена запись о способе получения покрытия </w:t>
      </w:r>
      <w:r>
        <w:rPr>
          <w:rStyle w:val="1"/>
          <w:color w:val="000000"/>
        </w:rPr>
        <w:t>по настоящему стандарту.</w:t>
      </w:r>
    </w:p>
    <w:p w14:paraId="7483FCD2" w14:textId="77777777" w:rsidR="00000000" w:rsidRDefault="00A82F6E">
      <w:pPr>
        <w:pStyle w:val="a6"/>
        <w:spacing w:after="100"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i/>
          <w:iCs/>
          <w:color w:val="000000"/>
        </w:rPr>
        <w:t>Пример — Покрытие горячее цинковое по ГОСТ 9.307.</w:t>
      </w:r>
    </w:p>
    <w:p w14:paraId="06870B04" w14:textId="77777777" w:rsidR="00000000" w:rsidRDefault="00A82F6E">
      <w:pPr>
        <w:pStyle w:val="a6"/>
        <w:numPr>
          <w:ilvl w:val="2"/>
          <w:numId w:val="10"/>
        </w:numPr>
        <w:tabs>
          <w:tab w:val="left" w:pos="1093"/>
        </w:tabs>
        <w:spacing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Комплектацию, упаковку и складирование горячеоцинкованной продукции следует осущест-</w:t>
      </w:r>
      <w:r>
        <w:rPr>
          <w:rStyle w:val="1"/>
          <w:color w:val="000000"/>
        </w:rPr>
        <w:br/>
        <w:t>влять по специально разработанным схемам. Упаковка должна обеспечивать сохранность издели</w:t>
      </w:r>
      <w:r>
        <w:rPr>
          <w:rStyle w:val="1"/>
          <w:color w:val="000000"/>
        </w:rPr>
        <w:t>й при</w:t>
      </w:r>
      <w:r>
        <w:rPr>
          <w:rStyle w:val="1"/>
          <w:color w:val="000000"/>
        </w:rPr>
        <w:br/>
        <w:t>хранении, погрузо-разгрузочных работах и транспортировании.</w:t>
      </w:r>
    </w:p>
    <w:p w14:paraId="05BE3C59" w14:textId="77777777" w:rsidR="00000000" w:rsidRDefault="00A82F6E">
      <w:pPr>
        <w:pStyle w:val="a6"/>
        <w:numPr>
          <w:ilvl w:val="2"/>
          <w:numId w:val="10"/>
        </w:numPr>
        <w:tabs>
          <w:tab w:val="left" w:pos="1582"/>
        </w:tabs>
        <w:spacing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Не рекомендуется упаковывать горячие и/или влажные изделия.</w:t>
      </w:r>
    </w:p>
    <w:p w14:paraId="6E1DD608" w14:textId="77777777" w:rsidR="00000000" w:rsidRDefault="00A82F6E">
      <w:pPr>
        <w:pStyle w:val="a6"/>
        <w:numPr>
          <w:ilvl w:val="2"/>
          <w:numId w:val="10"/>
        </w:numPr>
        <w:tabs>
          <w:tab w:val="left" w:pos="1089"/>
        </w:tabs>
        <w:spacing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Оцинкованные изделия не допускается упаковывать в материалы, способствующие образо-</w:t>
      </w:r>
      <w:r>
        <w:rPr>
          <w:rStyle w:val="1"/>
          <w:color w:val="000000"/>
        </w:rPr>
        <w:br/>
        <w:t>ванию конденсата внутри упаковк</w:t>
      </w:r>
      <w:r>
        <w:rPr>
          <w:rStyle w:val="1"/>
          <w:color w:val="000000"/>
        </w:rPr>
        <w:t>и (непроветриваемые контейнеры, полиэтиленовая пленка, упаковоч-</w:t>
      </w:r>
      <w:r>
        <w:rPr>
          <w:rStyle w:val="1"/>
          <w:color w:val="000000"/>
        </w:rPr>
        <w:br/>
        <w:t>ная бумага и т. п.) во избежание появления белой коррозии.</w:t>
      </w:r>
    </w:p>
    <w:p w14:paraId="09A8D77D" w14:textId="77777777" w:rsidR="00000000" w:rsidRDefault="00A82F6E">
      <w:pPr>
        <w:pStyle w:val="a6"/>
        <w:numPr>
          <w:ilvl w:val="2"/>
          <w:numId w:val="10"/>
        </w:numPr>
        <w:tabs>
          <w:tab w:val="left" w:pos="1096"/>
        </w:tabs>
        <w:spacing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Не рекомендуется использовать в качестве обвязочного материала проволоку или металли-</w:t>
      </w:r>
      <w:r>
        <w:rPr>
          <w:rStyle w:val="1"/>
          <w:color w:val="000000"/>
        </w:rPr>
        <w:br/>
        <w:t>ческую ленту без покрытия.</w:t>
      </w:r>
    </w:p>
    <w:p w14:paraId="2D5F7D26" w14:textId="77777777" w:rsidR="00000000" w:rsidRDefault="00A82F6E">
      <w:pPr>
        <w:pStyle w:val="a6"/>
        <w:numPr>
          <w:ilvl w:val="2"/>
          <w:numId w:val="10"/>
        </w:numPr>
        <w:tabs>
          <w:tab w:val="left" w:pos="1096"/>
        </w:tabs>
        <w:spacing w:after="280"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lastRenderedPageBreak/>
        <w:t>Не ре</w:t>
      </w:r>
      <w:r>
        <w:rPr>
          <w:rStyle w:val="1"/>
          <w:color w:val="000000"/>
        </w:rPr>
        <w:t>комендуется использовать подкладки, опоры, разделительные прокладки и прочие</w:t>
      </w:r>
      <w:r>
        <w:rPr>
          <w:rStyle w:val="1"/>
          <w:color w:val="000000"/>
        </w:rPr>
        <w:br/>
        <w:t>элементы упаковки, выполненные из черного металла и/или влажной древесины.</w:t>
      </w:r>
    </w:p>
    <w:p w14:paraId="4350F11F" w14:textId="77777777" w:rsidR="00000000" w:rsidRDefault="00A82F6E">
      <w:pPr>
        <w:pStyle w:val="40"/>
        <w:numPr>
          <w:ilvl w:val="0"/>
          <w:numId w:val="11"/>
        </w:numPr>
        <w:tabs>
          <w:tab w:val="left" w:pos="872"/>
        </w:tabs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Требования безопасности</w:t>
      </w:r>
    </w:p>
    <w:p w14:paraId="133F15B2" w14:textId="77777777" w:rsidR="00000000" w:rsidRDefault="00A82F6E">
      <w:pPr>
        <w:pStyle w:val="a6"/>
        <w:numPr>
          <w:ilvl w:val="1"/>
          <w:numId w:val="11"/>
        </w:numPr>
        <w:tabs>
          <w:tab w:val="left" w:pos="909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При проведении работ в составе процесса нанесения покрытия методом горяч</w:t>
      </w:r>
      <w:r>
        <w:rPr>
          <w:rStyle w:val="1"/>
          <w:color w:val="000000"/>
        </w:rPr>
        <w:t>его цинкования</w:t>
      </w:r>
      <w:r>
        <w:rPr>
          <w:rStyle w:val="1"/>
          <w:color w:val="000000"/>
        </w:rPr>
        <w:br/>
        <w:t>должны быть предусмотрены меры по защите работающих от возможных воздействий опасных и</w:t>
      </w:r>
      <w:r>
        <w:rPr>
          <w:rStyle w:val="1"/>
          <w:color w:val="000000"/>
        </w:rPr>
        <w:br/>
        <w:t>вредных факторов в соответствии с требованиями ГОСТ 12.3.008.</w:t>
      </w:r>
    </w:p>
    <w:p w14:paraId="7630028F" w14:textId="77777777" w:rsidR="00000000" w:rsidRDefault="00A82F6E">
      <w:pPr>
        <w:pStyle w:val="a6"/>
        <w:numPr>
          <w:ilvl w:val="1"/>
          <w:numId w:val="11"/>
        </w:numPr>
        <w:tabs>
          <w:tab w:val="left" w:pos="920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Во избежание взрыва и риска травм операторов не допускается наносить покрытия на</w:t>
      </w:r>
      <w:r>
        <w:rPr>
          <w:rStyle w:val="1"/>
          <w:color w:val="000000"/>
        </w:rPr>
        <w:br/>
        <w:t>издели</w:t>
      </w:r>
      <w:r>
        <w:rPr>
          <w:rStyle w:val="1"/>
          <w:color w:val="000000"/>
        </w:rPr>
        <w:t>я, имеющие закрытые полости без дренажных отверстий.</w:t>
      </w:r>
    </w:p>
    <w:p w14:paraId="2ADF314B" w14:textId="77777777" w:rsidR="00000000" w:rsidRDefault="00A82F6E">
      <w:pPr>
        <w:pStyle w:val="a6"/>
        <w:numPr>
          <w:ilvl w:val="1"/>
          <w:numId w:val="11"/>
        </w:numPr>
        <w:tabs>
          <w:tab w:val="left" w:pos="920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Работы с цинком необходимо выполнять в средствах индивидуальной защиты по</w:t>
      </w:r>
      <w:r>
        <w:rPr>
          <w:rStyle w:val="1"/>
          <w:color w:val="000000"/>
        </w:rPr>
        <w:br/>
        <w:t>ГОСТ 12.4.028, ГОСТ 12.4.253, ГОСТ 12.4.100 или ГОСТ 12.4.131; ГОСТ 28507 или ГОСТ 12.4.032;</w:t>
      </w:r>
      <w:r>
        <w:rPr>
          <w:rStyle w:val="1"/>
          <w:color w:val="000000"/>
        </w:rPr>
        <w:br/>
        <w:t>ГОСТ 12.4.010, ГОСТ 12.4.221.</w:t>
      </w:r>
    </w:p>
    <w:p w14:paraId="4F72E223" w14:textId="77777777" w:rsidR="00000000" w:rsidRDefault="00A82F6E">
      <w:pPr>
        <w:pStyle w:val="a6"/>
        <w:numPr>
          <w:ilvl w:val="1"/>
          <w:numId w:val="11"/>
        </w:numPr>
        <w:tabs>
          <w:tab w:val="left" w:pos="916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Производство работ по горячему цинкованию должно соответствовать требованиям</w:t>
      </w:r>
      <w:r>
        <w:rPr>
          <w:rStyle w:val="1"/>
          <w:color w:val="000000"/>
        </w:rPr>
        <w:br/>
        <w:t>ГОСТ 12.1.003, ГОСТ 12.1.005, ГОСТ 12.2.003, ГОСТ 12.2.040, ГОСТ 12.3.002, ГОСТ 12.3.004.</w:t>
      </w:r>
    </w:p>
    <w:p w14:paraId="055A3508" w14:textId="77777777" w:rsidR="00000000" w:rsidRDefault="00A82F6E">
      <w:pPr>
        <w:pStyle w:val="a6"/>
        <w:numPr>
          <w:ilvl w:val="1"/>
          <w:numId w:val="11"/>
        </w:numPr>
        <w:tabs>
          <w:tab w:val="left" w:pos="924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Производственные помещения, в которых выполняют работу, должны быть оборудованы</w:t>
      </w:r>
      <w:r>
        <w:rPr>
          <w:rStyle w:val="1"/>
          <w:color w:val="000000"/>
        </w:rPr>
        <w:br/>
      </w:r>
      <w:r>
        <w:rPr>
          <w:rStyle w:val="1"/>
          <w:color w:val="000000"/>
        </w:rPr>
        <w:t>приточно-вытяжной вентиляцией по ГОСТ 12.4.021. Воздух производственных помещений должен</w:t>
      </w:r>
      <w:r>
        <w:rPr>
          <w:rStyle w:val="1"/>
          <w:color w:val="000000"/>
        </w:rPr>
        <w:br/>
        <w:t>соответствовать требованиям ГОСТ 12.1.005.</w:t>
      </w:r>
    </w:p>
    <w:p w14:paraId="70B11EFD" w14:textId="77777777" w:rsidR="00000000" w:rsidRDefault="00A82F6E">
      <w:pPr>
        <w:pStyle w:val="a6"/>
        <w:numPr>
          <w:ilvl w:val="1"/>
          <w:numId w:val="11"/>
        </w:numPr>
        <w:tabs>
          <w:tab w:val="left" w:pos="1422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Контроль воздуха рабочей зоны на содержание опасных веществ проводят по ГОСТ 12.1.016.</w:t>
      </w:r>
    </w:p>
    <w:p w14:paraId="55FEBAC2" w14:textId="77777777" w:rsidR="00000000" w:rsidRDefault="00A82F6E">
      <w:pPr>
        <w:pStyle w:val="a6"/>
        <w:numPr>
          <w:ilvl w:val="1"/>
          <w:numId w:val="11"/>
        </w:numPr>
        <w:tabs>
          <w:tab w:val="left" w:pos="927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Предельно допустимая конце</w:t>
      </w:r>
      <w:r>
        <w:rPr>
          <w:rStyle w:val="1"/>
          <w:color w:val="000000"/>
        </w:rPr>
        <w:t>нтрация опасных веществ в воздухе рабочей зоны должна</w:t>
      </w:r>
      <w:r>
        <w:rPr>
          <w:rStyle w:val="1"/>
          <w:color w:val="000000"/>
        </w:rPr>
        <w:br/>
        <w:t>соответствовать паспортам безопасности веществ по ГОСТ 30333 и ГОСТ 12.1.007.</w:t>
      </w:r>
    </w:p>
    <w:p w14:paraId="284F7F37" w14:textId="77777777" w:rsidR="00000000" w:rsidRDefault="00A82F6E">
      <w:pPr>
        <w:pStyle w:val="a6"/>
        <w:numPr>
          <w:ilvl w:val="1"/>
          <w:numId w:val="11"/>
        </w:numPr>
        <w:tabs>
          <w:tab w:val="left" w:pos="1422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Предельно допустимая концентрация оксида цинка в воздухе рабочей зоны 0,5 мг/м</w:t>
      </w:r>
      <w:r>
        <w:rPr>
          <w:rStyle w:val="1"/>
          <w:color w:val="000000"/>
          <w:vertAlign w:val="superscript"/>
        </w:rPr>
        <w:t>3</w:t>
      </w:r>
      <w:r>
        <w:rPr>
          <w:rStyle w:val="1"/>
          <w:color w:val="000000"/>
        </w:rPr>
        <w:t>.</w:t>
      </w:r>
    </w:p>
    <w:p w14:paraId="0CD0398D" w14:textId="77777777" w:rsidR="00000000" w:rsidRDefault="00A82F6E">
      <w:pPr>
        <w:pStyle w:val="a6"/>
        <w:numPr>
          <w:ilvl w:val="1"/>
          <w:numId w:val="11"/>
        </w:numPr>
        <w:tabs>
          <w:tab w:val="left" w:pos="924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Работы, связанные с погрузкой, вы</w:t>
      </w:r>
      <w:r>
        <w:rPr>
          <w:rStyle w:val="1"/>
          <w:color w:val="000000"/>
        </w:rPr>
        <w:t>грузкой, складированием и транспортированием грузов,</w:t>
      </w:r>
      <w:r>
        <w:rPr>
          <w:rStyle w:val="1"/>
          <w:color w:val="000000"/>
        </w:rPr>
        <w:br/>
        <w:t>следует выполнять в соответствии с требованиями ГОСТ 12.3.009, ГОСТ 12.3.020.</w:t>
      </w:r>
    </w:p>
    <w:p w14:paraId="2B3C7E29" w14:textId="77777777" w:rsidR="00000000" w:rsidRDefault="00A82F6E">
      <w:pPr>
        <w:pStyle w:val="a6"/>
        <w:numPr>
          <w:ilvl w:val="1"/>
          <w:numId w:val="11"/>
        </w:numPr>
        <w:tabs>
          <w:tab w:val="left" w:pos="1028"/>
        </w:tabs>
        <w:spacing w:after="28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Условия электробезопасности на рабочих местах должны соответствовать требованиям</w:t>
      </w:r>
      <w:r>
        <w:rPr>
          <w:rStyle w:val="1"/>
          <w:color w:val="000000"/>
        </w:rPr>
        <w:br/>
        <w:t>ГОСТ 12.1.019.</w:t>
      </w:r>
    </w:p>
    <w:p w14:paraId="4AC0BD9D" w14:textId="77777777" w:rsidR="00000000" w:rsidRDefault="00A82F6E">
      <w:pPr>
        <w:pStyle w:val="40"/>
        <w:numPr>
          <w:ilvl w:val="0"/>
          <w:numId w:val="11"/>
        </w:numPr>
        <w:tabs>
          <w:tab w:val="left" w:pos="872"/>
        </w:tabs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Требования охраны ок</w:t>
      </w:r>
      <w:r>
        <w:rPr>
          <w:rStyle w:val="4"/>
          <w:b/>
          <w:bCs/>
          <w:color w:val="000000"/>
        </w:rPr>
        <w:t>ружающей среды</w:t>
      </w:r>
    </w:p>
    <w:p w14:paraId="5F371E41" w14:textId="77777777" w:rsidR="00000000" w:rsidRDefault="00A82F6E">
      <w:pPr>
        <w:pStyle w:val="a6"/>
        <w:numPr>
          <w:ilvl w:val="1"/>
          <w:numId w:val="11"/>
        </w:numPr>
        <w:tabs>
          <w:tab w:val="left" w:pos="906"/>
        </w:tabs>
        <w:spacing w:line="29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При производстве работ по горячему цинкованию должно быть обеспечено выполнение</w:t>
      </w:r>
      <w:r>
        <w:rPr>
          <w:rStyle w:val="1"/>
          <w:color w:val="000000"/>
        </w:rPr>
        <w:br/>
        <w:t>требований ГОСТ 17.2.3.02.</w:t>
      </w:r>
    </w:p>
    <w:p w14:paraId="609084DE" w14:textId="77777777" w:rsidR="00000000" w:rsidRDefault="00A82F6E">
      <w:pPr>
        <w:pStyle w:val="a6"/>
        <w:numPr>
          <w:ilvl w:val="1"/>
          <w:numId w:val="11"/>
        </w:numPr>
        <w:tabs>
          <w:tab w:val="left" w:pos="1422"/>
        </w:tabs>
        <w:spacing w:after="280" w:line="29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При производстве работ следует соблюдать параметры технологического регламента.</w:t>
      </w:r>
    </w:p>
    <w:p w14:paraId="23463003" w14:textId="77777777" w:rsidR="00000000" w:rsidRDefault="00A82F6E">
      <w:pPr>
        <w:pStyle w:val="40"/>
        <w:numPr>
          <w:ilvl w:val="0"/>
          <w:numId w:val="11"/>
        </w:numPr>
        <w:tabs>
          <w:tab w:val="left" w:pos="872"/>
        </w:tabs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Правила приемки</w:t>
      </w:r>
    </w:p>
    <w:p w14:paraId="56ACA420" w14:textId="77777777" w:rsidR="00000000" w:rsidRDefault="00A82F6E">
      <w:pPr>
        <w:pStyle w:val="a6"/>
        <w:numPr>
          <w:ilvl w:val="1"/>
          <w:numId w:val="11"/>
        </w:numPr>
        <w:tabs>
          <w:tab w:val="left" w:pos="895"/>
        </w:tabs>
        <w:spacing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Цинковое покрытие п</w:t>
      </w:r>
      <w:r>
        <w:rPr>
          <w:rStyle w:val="1"/>
          <w:color w:val="000000"/>
        </w:rPr>
        <w:t>одвергают контролю по внешнему виду, толщине и прочности сцепления</w:t>
      </w:r>
      <w:r>
        <w:rPr>
          <w:rStyle w:val="1"/>
          <w:color w:val="000000"/>
        </w:rPr>
        <w:br/>
        <w:t>в соответствии с требованиями настоящего стандарта и ГОСТ 9.301—86 (раздел 3).</w:t>
      </w:r>
    </w:p>
    <w:p w14:paraId="382152F1" w14:textId="77777777" w:rsidR="00000000" w:rsidRDefault="00A82F6E">
      <w:pPr>
        <w:pStyle w:val="a6"/>
        <w:numPr>
          <w:ilvl w:val="1"/>
          <w:numId w:val="11"/>
        </w:numPr>
        <w:tabs>
          <w:tab w:val="left" w:pos="924"/>
        </w:tabs>
        <w:spacing w:after="240"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 контроль предъявляют контрольную партию оцинкованных изделий. Минимальное количе-</w:t>
      </w:r>
      <w:r>
        <w:rPr>
          <w:rStyle w:val="1"/>
          <w:color w:val="000000"/>
        </w:rPr>
        <w:br/>
        <w:t>ство изделий в контр</w:t>
      </w:r>
      <w:r>
        <w:rPr>
          <w:rStyle w:val="1"/>
          <w:color w:val="000000"/>
        </w:rPr>
        <w:t>ольной партии определено в таблице 3.</w:t>
      </w:r>
    </w:p>
    <w:p w14:paraId="7177AFEE" w14:textId="77777777" w:rsidR="00000000" w:rsidRDefault="00A82F6E">
      <w:pPr>
        <w:pStyle w:val="a8"/>
        <w:rPr>
          <w:rFonts w:ascii="Courier New" w:hAnsi="Courier New" w:cs="Courier New"/>
          <w:sz w:val="24"/>
          <w:szCs w:val="24"/>
        </w:rPr>
      </w:pPr>
      <w:r>
        <w:rPr>
          <w:rStyle w:val="a7"/>
          <w:color w:val="000000"/>
        </w:rPr>
        <w:t>Таблица 3 — Размер контрольной партии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108"/>
      </w:tblGrid>
      <w:tr w:rsidR="00000000" w14:paraId="31940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A52923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Количество изделий в партии, шт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7D7F1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Минимальное количество изделий в контрольной партии, шт.</w:t>
            </w:r>
          </w:p>
        </w:tc>
      </w:tr>
      <w:tr w:rsidR="00000000" w14:paraId="37581E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4AD242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От 1 до 3 включ.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0D996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Все</w:t>
            </w:r>
          </w:p>
        </w:tc>
      </w:tr>
      <w:tr w:rsidR="00000000" w14:paraId="76B9B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92C66F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Св. 3 до 500 включ.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D35D92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3</w:t>
            </w:r>
          </w:p>
        </w:tc>
      </w:tr>
      <w:tr w:rsidR="00000000" w14:paraId="14E73E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546C5E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Св. 500 до 1200 включ.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CE3C2C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5</w:t>
            </w:r>
          </w:p>
        </w:tc>
      </w:tr>
      <w:tr w:rsidR="00000000" w14:paraId="642EBA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5B37E8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Св. 1200 до</w:t>
            </w:r>
            <w:r>
              <w:rPr>
                <w:rStyle w:val="a9"/>
                <w:color w:val="000000"/>
              </w:rPr>
              <w:t xml:space="preserve"> 3200 включ.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C6B56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8</w:t>
            </w:r>
          </w:p>
        </w:tc>
      </w:tr>
      <w:tr w:rsidR="00000000" w14:paraId="136D2D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C6EE17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Св. 3200 до 10000 включ.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A8E530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13</w:t>
            </w:r>
          </w:p>
        </w:tc>
      </w:tr>
      <w:tr w:rsidR="00000000" w14:paraId="0A7E79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7ADAD0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Св. 10000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90D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</w:t>
            </w:r>
          </w:p>
        </w:tc>
      </w:tr>
    </w:tbl>
    <w:p w14:paraId="30FE3157" w14:textId="77777777" w:rsidR="00000000" w:rsidRDefault="00A82F6E">
      <w:pPr>
        <w:spacing w:after="259" w:line="1" w:lineRule="exact"/>
        <w:rPr>
          <w:color w:val="auto"/>
        </w:rPr>
      </w:pPr>
    </w:p>
    <w:p w14:paraId="22B7AD13" w14:textId="77777777" w:rsidR="00000000" w:rsidRDefault="00A82F6E">
      <w:pPr>
        <w:pStyle w:val="a6"/>
        <w:numPr>
          <w:ilvl w:val="1"/>
          <w:numId w:val="11"/>
        </w:numPr>
        <w:tabs>
          <w:tab w:val="left" w:pos="1409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Контроль внешнего вида покрытий следует проводить в 100 %-ном объеме изделий.</w:t>
      </w:r>
    </w:p>
    <w:p w14:paraId="7B777CE7" w14:textId="77777777" w:rsidR="00000000" w:rsidRDefault="00A82F6E">
      <w:pPr>
        <w:pStyle w:val="a6"/>
        <w:numPr>
          <w:ilvl w:val="1"/>
          <w:numId w:val="11"/>
        </w:numPr>
        <w:tabs>
          <w:tab w:val="left" w:pos="940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Контролю толщины и прочности сцепления в одном изделии подлежат элементы, толщина</w:t>
      </w:r>
      <w:r>
        <w:rPr>
          <w:rStyle w:val="1"/>
          <w:color w:val="000000"/>
        </w:rPr>
        <w:br/>
        <w:t>которых различается. Кажд</w:t>
      </w:r>
      <w:r>
        <w:rPr>
          <w:rStyle w:val="1"/>
          <w:color w:val="000000"/>
        </w:rPr>
        <w:t>ый такой элемент следует рассматривать как отдельное изделие.</w:t>
      </w:r>
    </w:p>
    <w:p w14:paraId="31FFA34E" w14:textId="77777777" w:rsidR="00000000" w:rsidRDefault="00A82F6E">
      <w:pPr>
        <w:pStyle w:val="a6"/>
        <w:numPr>
          <w:ilvl w:val="1"/>
          <w:numId w:val="11"/>
        </w:numPr>
        <w:tabs>
          <w:tab w:val="left" w:pos="1409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Контролю толщины и прочности сцепления подвергают:</w:t>
      </w:r>
    </w:p>
    <w:p w14:paraId="3728A4B4" w14:textId="77777777" w:rsidR="00000000" w:rsidRDefault="00A82F6E">
      <w:pPr>
        <w:pStyle w:val="a6"/>
        <w:numPr>
          <w:ilvl w:val="0"/>
          <w:numId w:val="12"/>
        </w:numPr>
        <w:tabs>
          <w:tab w:val="left" w:pos="864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lastRenderedPageBreak/>
        <w:t>элементы стальных конструкций в количестве до 1 %, но не менее 3 шт. от партии;</w:t>
      </w:r>
    </w:p>
    <w:p w14:paraId="2D435E2A" w14:textId="77777777" w:rsidR="00000000" w:rsidRDefault="00A82F6E">
      <w:pPr>
        <w:pStyle w:val="a6"/>
        <w:numPr>
          <w:ilvl w:val="0"/>
          <w:numId w:val="12"/>
        </w:numPr>
        <w:tabs>
          <w:tab w:val="left" w:pos="864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сварные узлы в количестве до 5 %, но не менее одно</w:t>
      </w:r>
      <w:r>
        <w:rPr>
          <w:rStyle w:val="1"/>
          <w:color w:val="000000"/>
        </w:rPr>
        <w:t>го узла от партии;</w:t>
      </w:r>
    </w:p>
    <w:p w14:paraId="0C8043C2" w14:textId="77777777" w:rsidR="00000000" w:rsidRDefault="00A82F6E">
      <w:pPr>
        <w:pStyle w:val="a6"/>
        <w:numPr>
          <w:ilvl w:val="0"/>
          <w:numId w:val="12"/>
        </w:numPr>
        <w:tabs>
          <w:tab w:val="left" w:pos="864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резьбовые крепежные детали в количестве до 0,5 %, но не менее 3 шт. от партии.</w:t>
      </w:r>
    </w:p>
    <w:p w14:paraId="2FB41C6E" w14:textId="77777777" w:rsidR="00000000" w:rsidRDefault="00A82F6E">
      <w:pPr>
        <w:pStyle w:val="a6"/>
        <w:numPr>
          <w:ilvl w:val="1"/>
          <w:numId w:val="11"/>
        </w:numPr>
        <w:tabs>
          <w:tab w:val="left" w:pos="1409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Допускается применение методов статистического контроля по ГОСТ 18242.</w:t>
      </w:r>
    </w:p>
    <w:p w14:paraId="2BB36F38" w14:textId="77777777" w:rsidR="00000000" w:rsidRDefault="00A82F6E">
      <w:pPr>
        <w:pStyle w:val="a6"/>
        <w:numPr>
          <w:ilvl w:val="1"/>
          <w:numId w:val="11"/>
        </w:numPr>
        <w:tabs>
          <w:tab w:val="left" w:pos="955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Контроль толщины покрытия металлографическим методом является арбитражным</w:t>
      </w:r>
      <w:r>
        <w:rPr>
          <w:rStyle w:val="1"/>
          <w:color w:val="000000"/>
        </w:rPr>
        <w:t xml:space="preserve"> и его</w:t>
      </w:r>
      <w:r>
        <w:rPr>
          <w:rStyle w:val="1"/>
          <w:color w:val="000000"/>
        </w:rPr>
        <w:br/>
        <w:t>допускается проводить на одной детали из партии.</w:t>
      </w:r>
    </w:p>
    <w:p w14:paraId="1DBE8738" w14:textId="77777777" w:rsidR="00000000" w:rsidRDefault="00A82F6E">
      <w:pPr>
        <w:pStyle w:val="a6"/>
        <w:numPr>
          <w:ilvl w:val="1"/>
          <w:numId w:val="11"/>
        </w:numPr>
        <w:tabs>
          <w:tab w:val="left" w:pos="944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Изделия, на которых проводился контроль качества разрушающими методами, разрешается</w:t>
      </w:r>
      <w:r>
        <w:rPr>
          <w:rStyle w:val="1"/>
          <w:color w:val="000000"/>
        </w:rPr>
        <w:br/>
        <w:t>предъявлять к приемке после восстановления покрытия.</w:t>
      </w:r>
    </w:p>
    <w:p w14:paraId="31563AF3" w14:textId="77777777" w:rsidR="00000000" w:rsidRDefault="00A82F6E">
      <w:pPr>
        <w:pStyle w:val="a6"/>
        <w:numPr>
          <w:ilvl w:val="1"/>
          <w:numId w:val="11"/>
        </w:numPr>
        <w:tabs>
          <w:tab w:val="left" w:pos="944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Контроль толщины покрытия следует проводить до его д</w:t>
      </w:r>
      <w:r>
        <w:rPr>
          <w:rStyle w:val="1"/>
          <w:color w:val="000000"/>
        </w:rPr>
        <w:t>ополнительной обработки</w:t>
      </w:r>
      <w:r>
        <w:rPr>
          <w:rStyle w:val="1"/>
          <w:color w:val="000000"/>
        </w:rPr>
        <w:br/>
        <w:t>(хроматирования, нанесения консервационных смазок и т. п.).</w:t>
      </w:r>
    </w:p>
    <w:p w14:paraId="54203A51" w14:textId="77777777" w:rsidR="00000000" w:rsidRDefault="00A82F6E">
      <w:pPr>
        <w:pStyle w:val="a6"/>
        <w:numPr>
          <w:ilvl w:val="1"/>
          <w:numId w:val="11"/>
        </w:numPr>
        <w:tabs>
          <w:tab w:val="left" w:pos="1052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Измерения толщины покрытия в зонах плоскостей резания (после плазменной, лазерной</w:t>
      </w:r>
      <w:r>
        <w:rPr>
          <w:rStyle w:val="1"/>
          <w:color w:val="000000"/>
        </w:rPr>
        <w:br/>
        <w:t>или газопламенной резки) следует выполнять на расстоянии не менее 10 мм от края изде</w:t>
      </w:r>
      <w:r>
        <w:rPr>
          <w:rStyle w:val="1"/>
          <w:color w:val="000000"/>
        </w:rPr>
        <w:t>лия или угла.</w:t>
      </w:r>
    </w:p>
    <w:p w14:paraId="736A1E8C" w14:textId="77777777" w:rsidR="00000000" w:rsidRDefault="00A82F6E">
      <w:pPr>
        <w:pStyle w:val="a6"/>
        <w:numPr>
          <w:ilvl w:val="1"/>
          <w:numId w:val="11"/>
        </w:numPr>
        <w:tabs>
          <w:tab w:val="left" w:pos="1012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Толщину покрытия контролируют на поверхности, не имеющей накатки и резьбы на</w:t>
      </w:r>
      <w:r>
        <w:rPr>
          <w:rStyle w:val="1"/>
          <w:color w:val="000000"/>
        </w:rPr>
        <w:br/>
        <w:t>расстоянии не менее 5 мм от ребер, отверстий и мест контакта с приспособлением.</w:t>
      </w:r>
    </w:p>
    <w:p w14:paraId="4922DAFE" w14:textId="77777777" w:rsidR="00000000" w:rsidRDefault="00A82F6E">
      <w:pPr>
        <w:pStyle w:val="a6"/>
        <w:numPr>
          <w:ilvl w:val="1"/>
          <w:numId w:val="11"/>
        </w:numPr>
        <w:tabs>
          <w:tab w:val="left" w:pos="1063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Толщину покрытия на крепежных деталях с резьбами контролируют на головках</w:t>
      </w:r>
      <w:r>
        <w:rPr>
          <w:rStyle w:val="1"/>
          <w:color w:val="000000"/>
        </w:rPr>
        <w:t xml:space="preserve"> болтов и на</w:t>
      </w:r>
      <w:r>
        <w:rPr>
          <w:rStyle w:val="1"/>
          <w:color w:val="000000"/>
        </w:rPr>
        <w:br/>
        <w:t>торцах гаек.</w:t>
      </w:r>
    </w:p>
    <w:p w14:paraId="59381F1C" w14:textId="77777777" w:rsidR="00000000" w:rsidRDefault="00A82F6E">
      <w:pPr>
        <w:pStyle w:val="a6"/>
        <w:numPr>
          <w:ilvl w:val="1"/>
          <w:numId w:val="11"/>
        </w:numPr>
        <w:tabs>
          <w:tab w:val="left" w:pos="1055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Измерительный инструмент для неразрушающего контроля толщины покрытия должен</w:t>
      </w:r>
      <w:r>
        <w:rPr>
          <w:rStyle w:val="1"/>
          <w:color w:val="000000"/>
        </w:rPr>
        <w:br/>
        <w:t>иметь погрешность измерения не более ±10 %.</w:t>
      </w:r>
    </w:p>
    <w:p w14:paraId="590E5108" w14:textId="77777777" w:rsidR="00000000" w:rsidRDefault="00A82F6E">
      <w:pPr>
        <w:pStyle w:val="a6"/>
        <w:numPr>
          <w:ilvl w:val="1"/>
          <w:numId w:val="11"/>
        </w:numPr>
        <w:tabs>
          <w:tab w:val="left" w:pos="1059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При получении неудовлетворительных результатов контроля толщины и прочности</w:t>
      </w:r>
      <w:r>
        <w:rPr>
          <w:rStyle w:val="1"/>
          <w:color w:val="000000"/>
        </w:rPr>
        <w:br/>
        <w:t>сцепления проводят п</w:t>
      </w:r>
      <w:r>
        <w:rPr>
          <w:rStyle w:val="1"/>
          <w:color w:val="000000"/>
        </w:rPr>
        <w:t>овторный контроль на удвоенном количестве изделий. При получении</w:t>
      </w:r>
      <w:r>
        <w:rPr>
          <w:rStyle w:val="1"/>
          <w:color w:val="000000"/>
        </w:rPr>
        <w:br/>
        <w:t>неудовлетворительных результатов повторного контроля всю партию оцинкованных изделий бракуют.</w:t>
      </w:r>
    </w:p>
    <w:p w14:paraId="15479446" w14:textId="77777777" w:rsidR="00000000" w:rsidRDefault="00A82F6E">
      <w:pPr>
        <w:pStyle w:val="a6"/>
        <w:numPr>
          <w:ilvl w:val="1"/>
          <w:numId w:val="11"/>
        </w:numPr>
        <w:tabs>
          <w:tab w:val="left" w:pos="1409"/>
        </w:tabs>
        <w:spacing w:after="260"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Оценку износостойкости покрытия выполняют по 4.5.9.</w:t>
      </w:r>
    </w:p>
    <w:p w14:paraId="760FF846" w14:textId="77777777" w:rsidR="00000000" w:rsidRDefault="00A82F6E">
      <w:pPr>
        <w:pStyle w:val="40"/>
        <w:numPr>
          <w:ilvl w:val="0"/>
          <w:numId w:val="11"/>
        </w:numPr>
        <w:tabs>
          <w:tab w:val="left" w:pos="864"/>
        </w:tabs>
        <w:spacing w:after="360"/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Методы контроля</w:t>
      </w:r>
    </w:p>
    <w:p w14:paraId="5DB49422" w14:textId="77777777" w:rsidR="00000000" w:rsidRDefault="00A82F6E">
      <w:pPr>
        <w:pStyle w:val="22"/>
        <w:keepNext/>
        <w:keepLines/>
        <w:numPr>
          <w:ilvl w:val="1"/>
          <w:numId w:val="11"/>
        </w:numPr>
        <w:tabs>
          <w:tab w:val="left" w:pos="931"/>
        </w:tabs>
        <w:spacing w:line="300" w:lineRule="auto"/>
        <w:jc w:val="both"/>
        <w:rPr>
          <w:b w:val="0"/>
          <w:bCs w:val="0"/>
          <w:sz w:val="24"/>
          <w:szCs w:val="24"/>
        </w:rPr>
      </w:pPr>
      <w:bookmarkStart w:id="10" w:name="bookmark20"/>
      <w:r>
        <w:rPr>
          <w:rStyle w:val="21"/>
          <w:b/>
          <w:bCs/>
          <w:color w:val="000000"/>
        </w:rPr>
        <w:t>Контр</w:t>
      </w:r>
      <w:r>
        <w:rPr>
          <w:rStyle w:val="21"/>
          <w:b/>
          <w:bCs/>
          <w:color w:val="000000"/>
        </w:rPr>
        <w:t>оль внешнего вида</w:t>
      </w:r>
      <w:bookmarkEnd w:id="10"/>
    </w:p>
    <w:p w14:paraId="73A3BC2F" w14:textId="77777777" w:rsidR="00000000" w:rsidRDefault="00A82F6E">
      <w:pPr>
        <w:pStyle w:val="a6"/>
        <w:spacing w:after="160"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Внешний вид покрытия контролируют визуальным осмотром невооруженным глазом при</w:t>
      </w:r>
      <w:r>
        <w:rPr>
          <w:rStyle w:val="1"/>
          <w:color w:val="000000"/>
        </w:rPr>
        <w:br/>
        <w:t>освещенности не менее 300 лк на расстоянии не менее 25 см от контролируемой поверхности.</w:t>
      </w:r>
    </w:p>
    <w:p w14:paraId="6B773D20" w14:textId="77777777" w:rsidR="00000000" w:rsidRDefault="00A82F6E">
      <w:pPr>
        <w:pStyle w:val="22"/>
        <w:keepNext/>
        <w:keepLines/>
        <w:numPr>
          <w:ilvl w:val="1"/>
          <w:numId w:val="11"/>
        </w:numPr>
        <w:tabs>
          <w:tab w:val="left" w:pos="953"/>
        </w:tabs>
        <w:spacing w:line="300" w:lineRule="auto"/>
        <w:jc w:val="both"/>
        <w:rPr>
          <w:b w:val="0"/>
          <w:bCs w:val="0"/>
          <w:sz w:val="24"/>
          <w:szCs w:val="24"/>
        </w:rPr>
      </w:pPr>
      <w:bookmarkStart w:id="11" w:name="bookmark22"/>
      <w:r>
        <w:rPr>
          <w:rStyle w:val="21"/>
          <w:b/>
          <w:bCs/>
          <w:color w:val="000000"/>
        </w:rPr>
        <w:t>Контроль толщины покрытия</w:t>
      </w:r>
      <w:bookmarkEnd w:id="11"/>
    </w:p>
    <w:p w14:paraId="5870DDC0" w14:textId="77777777" w:rsidR="00000000" w:rsidRDefault="00A82F6E">
      <w:pPr>
        <w:pStyle w:val="22"/>
        <w:keepNext/>
        <w:keepLines/>
        <w:numPr>
          <w:ilvl w:val="2"/>
          <w:numId w:val="11"/>
        </w:numPr>
        <w:tabs>
          <w:tab w:val="left" w:pos="1100"/>
        </w:tabs>
        <w:spacing w:after="0" w:line="300" w:lineRule="auto"/>
        <w:jc w:val="both"/>
        <w:rPr>
          <w:b w:val="0"/>
          <w:bCs w:val="0"/>
          <w:sz w:val="24"/>
          <w:szCs w:val="24"/>
        </w:rPr>
      </w:pPr>
      <w:r>
        <w:rPr>
          <w:rStyle w:val="21"/>
          <w:b/>
          <w:bCs/>
          <w:color w:val="000000"/>
        </w:rPr>
        <w:t>Магнитный метод</w:t>
      </w:r>
    </w:p>
    <w:p w14:paraId="7CF7E297" w14:textId="77777777" w:rsidR="00000000" w:rsidRDefault="00A82F6E">
      <w:pPr>
        <w:pStyle w:val="a6"/>
        <w:spacing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Метод основан на регистрации изменения магнитного сопротивления в зависимости от толщины</w:t>
      </w:r>
      <w:r>
        <w:rPr>
          <w:rStyle w:val="1"/>
          <w:color w:val="000000"/>
        </w:rPr>
        <w:br/>
        <w:t>покрытия. В качестве измерительных приборов используют магнитные толщиномеры. Измерение</w:t>
      </w:r>
      <w:r>
        <w:rPr>
          <w:rStyle w:val="1"/>
          <w:color w:val="000000"/>
        </w:rPr>
        <w:br/>
        <w:t>следует выполнять по ГОСТ 31993—2013 (подпункт 6.3.1.2).</w:t>
      </w:r>
    </w:p>
    <w:p w14:paraId="4CBCC4DF" w14:textId="77777777" w:rsidR="00000000" w:rsidRDefault="00A82F6E">
      <w:pPr>
        <w:pStyle w:val="a6"/>
        <w:spacing w:after="60"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Измерения выполняют с учетом формы и габаритов изделия на расстоянии не менее 100 мм от</w:t>
      </w:r>
      <w:r>
        <w:rPr>
          <w:rStyle w:val="1"/>
          <w:color w:val="000000"/>
        </w:rPr>
        <w:br/>
        <w:t>края и в середине поверхности контрольного образца.</w:t>
      </w:r>
    </w:p>
    <w:p w14:paraId="00D98F55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Расположение контрольных участков на длинномерных и габаритных изделиях следует выбирать</w:t>
      </w:r>
      <w:r>
        <w:rPr>
          <w:rStyle w:val="1"/>
          <w:color w:val="000000"/>
        </w:rPr>
        <w:br/>
        <w:t>с учетом их формы и геомет</w:t>
      </w:r>
      <w:r>
        <w:rPr>
          <w:rStyle w:val="1"/>
          <w:color w:val="000000"/>
        </w:rPr>
        <w:t>рии.</w:t>
      </w:r>
    </w:p>
    <w:p w14:paraId="355C6E12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За результат измерения толщины покрытия принимают среднее арифметическое значение не</w:t>
      </w:r>
      <w:r>
        <w:rPr>
          <w:rStyle w:val="1"/>
          <w:color w:val="000000"/>
        </w:rPr>
        <w:br/>
        <w:t>менее пяти измерений у краев и в середине контролируемой поверхности одного изделия.</w:t>
      </w:r>
    </w:p>
    <w:p w14:paraId="35F7793D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Относительная погрешность метода ±10 %.</w:t>
      </w:r>
    </w:p>
    <w:p w14:paraId="71F2F030" w14:textId="77777777" w:rsidR="00000000" w:rsidRDefault="00A82F6E">
      <w:pPr>
        <w:pStyle w:val="22"/>
        <w:keepNext/>
        <w:keepLines/>
        <w:numPr>
          <w:ilvl w:val="2"/>
          <w:numId w:val="11"/>
        </w:numPr>
        <w:tabs>
          <w:tab w:val="left" w:pos="1102"/>
        </w:tabs>
        <w:spacing w:after="0"/>
        <w:jc w:val="both"/>
        <w:rPr>
          <w:b w:val="0"/>
          <w:bCs w:val="0"/>
          <w:sz w:val="24"/>
          <w:szCs w:val="24"/>
        </w:rPr>
      </w:pPr>
      <w:bookmarkStart w:id="12" w:name="bookmark25"/>
      <w:r>
        <w:rPr>
          <w:rStyle w:val="21"/>
          <w:b/>
          <w:bCs/>
          <w:color w:val="000000"/>
        </w:rPr>
        <w:t>Металлографический метод</w:t>
      </w:r>
      <w:r>
        <w:rPr>
          <w:rStyle w:val="21"/>
          <w:b/>
          <w:bCs/>
          <w:color w:val="000000"/>
        </w:rPr>
        <w:t xml:space="preserve"> (арбитражный)</w:t>
      </w:r>
      <w:bookmarkEnd w:id="12"/>
    </w:p>
    <w:p w14:paraId="0FF54D7D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Метод основан на измерении толщины покрытия на поперечном шлифе с применением металло-</w:t>
      </w:r>
      <w:r>
        <w:rPr>
          <w:rStyle w:val="1"/>
          <w:color w:val="000000"/>
        </w:rPr>
        <w:br/>
        <w:t>графических микроскопов различных типов.</w:t>
      </w:r>
    </w:p>
    <w:p w14:paraId="50AA6530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Контрольный образец для изготовления шлифа вырезают из оцинкованного изделия.</w:t>
      </w:r>
    </w:p>
    <w:p w14:paraId="33F8C5CB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Толщину цинкового покрыти</w:t>
      </w:r>
      <w:r>
        <w:rPr>
          <w:rStyle w:val="1"/>
          <w:color w:val="000000"/>
        </w:rPr>
        <w:t>я измеряют на шлифе в трех и более точках, равномерно распреде-</w:t>
      </w:r>
      <w:r>
        <w:rPr>
          <w:rStyle w:val="1"/>
          <w:color w:val="000000"/>
        </w:rPr>
        <w:br/>
        <w:t>ленных на линейном участке длиной около 1 см. За результат принимают среднее арифметическое</w:t>
      </w:r>
      <w:r>
        <w:rPr>
          <w:rStyle w:val="1"/>
          <w:color w:val="000000"/>
        </w:rPr>
        <w:br/>
        <w:t>значение всех измерений.</w:t>
      </w:r>
    </w:p>
    <w:p w14:paraId="69C8D10A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Относительная погрешность метода ±10 %.</w:t>
      </w:r>
    </w:p>
    <w:p w14:paraId="580853BC" w14:textId="77777777" w:rsidR="00000000" w:rsidRDefault="00A82F6E">
      <w:pPr>
        <w:pStyle w:val="22"/>
        <w:keepNext/>
        <w:keepLines/>
        <w:numPr>
          <w:ilvl w:val="2"/>
          <w:numId w:val="11"/>
        </w:numPr>
        <w:tabs>
          <w:tab w:val="left" w:pos="1105"/>
        </w:tabs>
        <w:spacing w:after="0"/>
        <w:jc w:val="both"/>
        <w:rPr>
          <w:b w:val="0"/>
          <w:bCs w:val="0"/>
          <w:sz w:val="24"/>
          <w:szCs w:val="24"/>
        </w:rPr>
      </w:pPr>
      <w:bookmarkStart w:id="13" w:name="bookmark27"/>
      <w:r>
        <w:rPr>
          <w:rStyle w:val="21"/>
          <w:b/>
          <w:bCs/>
          <w:color w:val="000000"/>
        </w:rPr>
        <w:t>Гравиметрический м</w:t>
      </w:r>
      <w:r>
        <w:rPr>
          <w:rStyle w:val="21"/>
          <w:b/>
          <w:bCs/>
          <w:color w:val="000000"/>
        </w:rPr>
        <w:t>етод</w:t>
      </w:r>
      <w:bookmarkEnd w:id="13"/>
    </w:p>
    <w:p w14:paraId="52812ABD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Среднюю толщину покрытия (Н</w:t>
      </w:r>
      <w:r>
        <w:rPr>
          <w:rStyle w:val="1"/>
          <w:color w:val="000000"/>
          <w:vertAlign w:val="subscript"/>
        </w:rPr>
        <w:t>ср</w:t>
      </w:r>
      <w:r>
        <w:rPr>
          <w:rStyle w:val="1"/>
          <w:color w:val="000000"/>
        </w:rPr>
        <w:t>), мкм, определяют неразрушающими методами или</w:t>
      </w:r>
      <w:r>
        <w:rPr>
          <w:rStyle w:val="1"/>
          <w:color w:val="000000"/>
        </w:rPr>
        <w:br/>
        <w:t>гравиметрическим разрушающим методом по разности масс образца до и после получения или</w:t>
      </w:r>
      <w:r>
        <w:rPr>
          <w:rStyle w:val="1"/>
          <w:color w:val="000000"/>
        </w:rPr>
        <w:br/>
        <w:t>до и после снятия покрытия по ГОСТ 9.302. Толщину покрытия, эквивалентную масс</w:t>
      </w:r>
      <w:r>
        <w:rPr>
          <w:rStyle w:val="1"/>
          <w:color w:val="000000"/>
        </w:rPr>
        <w:t>е покрытия,</w:t>
      </w:r>
      <w:r>
        <w:rPr>
          <w:rStyle w:val="1"/>
          <w:color w:val="000000"/>
        </w:rPr>
        <w:br/>
        <w:t>рассчитывают с использованием номинальной плотности покрытия 7,2 г/см</w:t>
      </w:r>
      <w:r>
        <w:rPr>
          <w:rStyle w:val="1"/>
          <w:color w:val="000000"/>
          <w:vertAlign w:val="superscript"/>
        </w:rPr>
        <w:t>3</w:t>
      </w:r>
      <w:r>
        <w:rPr>
          <w:rStyle w:val="1"/>
          <w:color w:val="000000"/>
        </w:rPr>
        <w:t>.</w:t>
      </w:r>
    </w:p>
    <w:p w14:paraId="40516D87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Для снятия покрытия применяют раствор: 3,2 г хлористой сурьмы или 2 г трехокиси сурьмы</w:t>
      </w:r>
      <w:r>
        <w:rPr>
          <w:rStyle w:val="1"/>
          <w:color w:val="000000"/>
        </w:rPr>
        <w:br/>
      </w:r>
      <w:r>
        <w:rPr>
          <w:rStyle w:val="1"/>
          <w:color w:val="000000"/>
        </w:rPr>
        <w:lastRenderedPageBreak/>
        <w:t>растворяют в 500 см</w:t>
      </w:r>
      <w:r>
        <w:rPr>
          <w:rStyle w:val="1"/>
          <w:color w:val="000000"/>
          <w:vertAlign w:val="superscript"/>
        </w:rPr>
        <w:t>3</w:t>
      </w:r>
      <w:r>
        <w:rPr>
          <w:rStyle w:val="1"/>
          <w:color w:val="000000"/>
        </w:rPr>
        <w:t xml:space="preserve"> соляной кислоты, плотностью 1,19 г/см</w:t>
      </w:r>
      <w:r>
        <w:rPr>
          <w:rStyle w:val="1"/>
          <w:color w:val="000000"/>
          <w:vertAlign w:val="superscript"/>
        </w:rPr>
        <w:t>3</w:t>
      </w:r>
      <w:r>
        <w:rPr>
          <w:rStyle w:val="1"/>
          <w:color w:val="000000"/>
        </w:rPr>
        <w:t xml:space="preserve">, ч.д.а., по ГОСТ 3118—77 </w:t>
      </w:r>
      <w:r>
        <w:rPr>
          <w:rStyle w:val="1"/>
          <w:color w:val="000000"/>
        </w:rPr>
        <w:t>(пункт 1.2) в</w:t>
      </w:r>
      <w:r>
        <w:rPr>
          <w:rStyle w:val="1"/>
          <w:color w:val="000000"/>
        </w:rPr>
        <w:br/>
        <w:t>мерной колбе вместимостью 1 дм</w:t>
      </w:r>
      <w:r>
        <w:rPr>
          <w:rStyle w:val="1"/>
          <w:color w:val="000000"/>
          <w:vertAlign w:val="superscript"/>
        </w:rPr>
        <w:t>3</w:t>
      </w:r>
      <w:r>
        <w:rPr>
          <w:rStyle w:val="1"/>
          <w:color w:val="000000"/>
        </w:rPr>
        <w:t xml:space="preserve"> и доводят до метки дистиллированной водой по ГОСТ 6709.</w:t>
      </w:r>
    </w:p>
    <w:p w14:paraId="0EE397DB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Относительная погрешность гравиметрического метода ±10 %.</w:t>
      </w:r>
    </w:p>
    <w:p w14:paraId="4C456ECB" w14:textId="77777777" w:rsidR="00000000" w:rsidRDefault="00A82F6E">
      <w:pPr>
        <w:pStyle w:val="a6"/>
        <w:spacing w:after="16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В случае разногласий результаты гравиметрических испытаний (масса покрытия) имеют</w:t>
      </w:r>
      <w:r>
        <w:rPr>
          <w:rStyle w:val="1"/>
          <w:color w:val="000000"/>
        </w:rPr>
        <w:br/>
        <w:t xml:space="preserve">преимущество </w:t>
      </w:r>
      <w:r>
        <w:rPr>
          <w:rStyle w:val="1"/>
          <w:color w:val="000000"/>
        </w:rPr>
        <w:t>по результатам испытаний толщины покрытия.</w:t>
      </w:r>
    </w:p>
    <w:p w14:paraId="1EB85177" w14:textId="77777777" w:rsidR="00000000" w:rsidRDefault="00A82F6E">
      <w:pPr>
        <w:pStyle w:val="22"/>
        <w:keepNext/>
        <w:keepLines/>
        <w:numPr>
          <w:ilvl w:val="1"/>
          <w:numId w:val="11"/>
        </w:numPr>
        <w:tabs>
          <w:tab w:val="left" w:pos="936"/>
        </w:tabs>
        <w:jc w:val="both"/>
        <w:rPr>
          <w:b w:val="0"/>
          <w:bCs w:val="0"/>
          <w:sz w:val="24"/>
          <w:szCs w:val="24"/>
        </w:rPr>
      </w:pPr>
      <w:bookmarkStart w:id="14" w:name="bookmark29"/>
      <w:r>
        <w:rPr>
          <w:rStyle w:val="21"/>
          <w:b/>
          <w:bCs/>
          <w:color w:val="000000"/>
        </w:rPr>
        <w:t>Контроль химического состава цинкового расплава</w:t>
      </w:r>
      <w:bookmarkEnd w:id="14"/>
    </w:p>
    <w:p w14:paraId="201A1567" w14:textId="77777777" w:rsidR="00000000" w:rsidRDefault="00A82F6E">
      <w:pPr>
        <w:pStyle w:val="a6"/>
        <w:spacing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Контроль химического состава цинкового расплава выполняют по ГОСТ 19251.1, ГОСТ 19251.2,</w:t>
      </w:r>
      <w:r>
        <w:rPr>
          <w:rStyle w:val="1"/>
          <w:color w:val="000000"/>
        </w:rPr>
        <w:br/>
        <w:t>ГОСТ 19251.3, ГОСТ 19251.5.</w:t>
      </w:r>
    </w:p>
    <w:p w14:paraId="23B3DBB9" w14:textId="77777777" w:rsidR="00000000" w:rsidRDefault="00A82F6E">
      <w:pPr>
        <w:pStyle w:val="a6"/>
        <w:spacing w:after="160"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Массовая доля цинка в </w:t>
      </w:r>
      <w:r>
        <w:rPr>
          <w:rStyle w:val="1"/>
          <w:color w:val="000000"/>
        </w:rPr>
        <w:t>рабочем объеме ванны должна быть не менее 98,5 %.</w:t>
      </w:r>
    </w:p>
    <w:p w14:paraId="460110BD" w14:textId="77777777" w:rsidR="00000000" w:rsidRDefault="00A82F6E">
      <w:pPr>
        <w:pStyle w:val="22"/>
        <w:keepNext/>
        <w:keepLines/>
        <w:numPr>
          <w:ilvl w:val="1"/>
          <w:numId w:val="11"/>
        </w:numPr>
        <w:tabs>
          <w:tab w:val="left" w:pos="940"/>
        </w:tabs>
        <w:jc w:val="both"/>
        <w:rPr>
          <w:b w:val="0"/>
          <w:bCs w:val="0"/>
          <w:sz w:val="24"/>
          <w:szCs w:val="24"/>
        </w:rPr>
      </w:pPr>
      <w:bookmarkStart w:id="15" w:name="bookmark31"/>
      <w:r>
        <w:rPr>
          <w:rStyle w:val="21"/>
          <w:b/>
          <w:bCs/>
          <w:color w:val="000000"/>
        </w:rPr>
        <w:t>Контроль прочности сцепления покрытий</w:t>
      </w:r>
      <w:bookmarkEnd w:id="15"/>
    </w:p>
    <w:p w14:paraId="31EBF5E8" w14:textId="77777777" w:rsidR="00000000" w:rsidRDefault="00A82F6E">
      <w:pPr>
        <w:pStyle w:val="22"/>
        <w:keepNext/>
        <w:keepLines/>
        <w:numPr>
          <w:ilvl w:val="2"/>
          <w:numId w:val="11"/>
        </w:numPr>
        <w:tabs>
          <w:tab w:val="left" w:pos="1080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21"/>
          <w:b/>
          <w:bCs/>
          <w:color w:val="000000"/>
        </w:rPr>
        <w:t>Метод нанесения сетки царапин (при толщине покрытий до 50 мкм)</w:t>
      </w:r>
    </w:p>
    <w:p w14:paraId="4445978D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 очищенной поверхности контролируемого покрытия инструментом со стальны</w:t>
      </w:r>
      <w:r>
        <w:rPr>
          <w:rStyle w:val="1"/>
          <w:color w:val="000000"/>
        </w:rPr>
        <w:t>м острием под</w:t>
      </w:r>
      <w:r>
        <w:rPr>
          <w:rStyle w:val="1"/>
          <w:color w:val="000000"/>
        </w:rPr>
        <w:br/>
        <w:t>углом 30° (твердость металла острия должна быть выше твердости покрытия) наносят по четыре —</w:t>
      </w:r>
      <w:r>
        <w:rPr>
          <w:rStyle w:val="1"/>
          <w:color w:val="000000"/>
        </w:rPr>
        <w:br/>
        <w:t>шесть параллельных линий глубиной до основного металла на расстоянии от 2,0 до 3,0 мм друг от</w:t>
      </w:r>
      <w:r>
        <w:rPr>
          <w:rStyle w:val="1"/>
          <w:color w:val="000000"/>
        </w:rPr>
        <w:br/>
        <w:t>друга и перпендикулярно к ним. Линии проводят в одном н</w:t>
      </w:r>
      <w:r>
        <w:rPr>
          <w:rStyle w:val="1"/>
          <w:color w:val="000000"/>
        </w:rPr>
        <w:t>аправлении.</w:t>
      </w:r>
    </w:p>
    <w:p w14:paraId="3CD3E6FF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Прочность сцепления удовлетворительна, если на контролируемой поверхности не наблюдается</w:t>
      </w:r>
      <w:r>
        <w:rPr>
          <w:rStyle w:val="1"/>
          <w:color w:val="000000"/>
        </w:rPr>
        <w:br/>
        <w:t>отслаивание покрытия.</w:t>
      </w:r>
    </w:p>
    <w:p w14:paraId="28519842" w14:textId="77777777" w:rsidR="00000000" w:rsidRDefault="00A82F6E">
      <w:pPr>
        <w:pStyle w:val="22"/>
        <w:keepNext/>
        <w:keepLines/>
        <w:numPr>
          <w:ilvl w:val="2"/>
          <w:numId w:val="11"/>
        </w:numPr>
        <w:tabs>
          <w:tab w:val="left" w:pos="1102"/>
        </w:tabs>
        <w:spacing w:after="0"/>
        <w:jc w:val="both"/>
        <w:rPr>
          <w:b w:val="0"/>
          <w:bCs w:val="0"/>
          <w:sz w:val="24"/>
          <w:szCs w:val="24"/>
        </w:rPr>
      </w:pPr>
      <w:bookmarkStart w:id="16" w:name="bookmark34"/>
      <w:r>
        <w:rPr>
          <w:rStyle w:val="21"/>
          <w:b/>
          <w:bCs/>
          <w:color w:val="000000"/>
        </w:rPr>
        <w:t>Метод крацевания</w:t>
      </w:r>
      <w:bookmarkEnd w:id="16"/>
    </w:p>
    <w:p w14:paraId="5D4AEABA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Для метода крацевания применяют стальные и латунные щетки диаметром проволоки 0,1 —</w:t>
      </w:r>
      <w:r>
        <w:rPr>
          <w:rStyle w:val="1"/>
          <w:color w:val="000000"/>
        </w:rPr>
        <w:br/>
        <w:t>0,3 м</w:t>
      </w:r>
      <w:r>
        <w:rPr>
          <w:rStyle w:val="1"/>
          <w:color w:val="000000"/>
        </w:rPr>
        <w:t>м и скоростью вращения щеток 1500 — 2800 об/мин.</w:t>
      </w:r>
    </w:p>
    <w:p w14:paraId="1E1BB7BE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Поверхность покрытия крацуют не менее 15 с. После крацевания на контролируемой поверхности</w:t>
      </w:r>
      <w:r>
        <w:rPr>
          <w:rStyle w:val="1"/>
          <w:color w:val="000000"/>
        </w:rPr>
        <w:br/>
        <w:t>не должно наблюдаться вздутия или отслаивания покрытия.</w:t>
      </w:r>
    </w:p>
    <w:p w14:paraId="2864A328" w14:textId="77777777" w:rsidR="00000000" w:rsidRDefault="00A82F6E">
      <w:pPr>
        <w:pStyle w:val="22"/>
        <w:keepNext/>
        <w:keepLines/>
        <w:numPr>
          <w:ilvl w:val="2"/>
          <w:numId w:val="11"/>
        </w:numPr>
        <w:tabs>
          <w:tab w:val="left" w:pos="1105"/>
        </w:tabs>
        <w:spacing w:after="0"/>
        <w:jc w:val="both"/>
        <w:rPr>
          <w:b w:val="0"/>
          <w:bCs w:val="0"/>
          <w:sz w:val="24"/>
          <w:szCs w:val="24"/>
        </w:rPr>
      </w:pPr>
      <w:bookmarkStart w:id="17" w:name="bookmark36"/>
      <w:r>
        <w:rPr>
          <w:rStyle w:val="21"/>
          <w:b/>
          <w:bCs/>
          <w:color w:val="000000"/>
        </w:rPr>
        <w:t>Метод нагрева</w:t>
      </w:r>
      <w:bookmarkEnd w:id="17"/>
    </w:p>
    <w:p w14:paraId="37D3F2AC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 применении мето</w:t>
      </w:r>
      <w:r>
        <w:rPr>
          <w:rStyle w:val="1"/>
          <w:color w:val="000000"/>
        </w:rPr>
        <w:t>да нагрева детали с покрытием или образцы-свидетели нагревают до</w:t>
      </w:r>
      <w:r>
        <w:rPr>
          <w:rStyle w:val="1"/>
          <w:color w:val="000000"/>
        </w:rPr>
        <w:br/>
        <w:t>(190 ±10) °C, выдерживают при данной температуре в течение 1 ч и охлаждают на воздухе. На контро-</w:t>
      </w:r>
      <w:r>
        <w:rPr>
          <w:rStyle w:val="1"/>
          <w:color w:val="000000"/>
        </w:rPr>
        <w:br/>
        <w:t>лируемой поверхности не должно наблюдаться вздутия или отслаивания покрытия.</w:t>
      </w:r>
    </w:p>
    <w:p w14:paraId="591192B7" w14:textId="77777777" w:rsidR="00000000" w:rsidRDefault="00A82F6E">
      <w:pPr>
        <w:pStyle w:val="22"/>
        <w:keepNext/>
        <w:keepLines/>
        <w:numPr>
          <w:ilvl w:val="2"/>
          <w:numId w:val="11"/>
        </w:numPr>
        <w:tabs>
          <w:tab w:val="left" w:pos="1109"/>
        </w:tabs>
        <w:spacing w:after="0"/>
        <w:jc w:val="both"/>
        <w:rPr>
          <w:b w:val="0"/>
          <w:bCs w:val="0"/>
          <w:sz w:val="24"/>
          <w:szCs w:val="24"/>
        </w:rPr>
      </w:pPr>
      <w:bookmarkStart w:id="18" w:name="bookmark38"/>
      <w:r>
        <w:rPr>
          <w:rStyle w:val="21"/>
          <w:b/>
          <w:bCs/>
          <w:color w:val="000000"/>
        </w:rPr>
        <w:t>Метод удара поворотным молотком</w:t>
      </w:r>
      <w:bookmarkEnd w:id="18"/>
    </w:p>
    <w:p w14:paraId="12365558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Плоскую поверхность изделия с толщиной основного металла не менее 3 мм очищают от пыли,</w:t>
      </w:r>
      <w:r>
        <w:rPr>
          <w:rStyle w:val="1"/>
          <w:color w:val="000000"/>
        </w:rPr>
        <w:br/>
        <w:t>механических загрязнений и обезжиривают органическими растворителями.</w:t>
      </w:r>
    </w:p>
    <w:p w14:paraId="4974C2CC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 плоскую поверхность изделия устанавливают п</w:t>
      </w:r>
      <w:r>
        <w:rPr>
          <w:rStyle w:val="1"/>
          <w:color w:val="000000"/>
        </w:rPr>
        <w:t>оворотный молоток с массой головки 212,5 г</w:t>
      </w:r>
      <w:r>
        <w:rPr>
          <w:rStyle w:val="1"/>
          <w:color w:val="000000"/>
        </w:rPr>
        <w:br/>
        <w:t>таким образом, чтобы головка молотка вертикально падала на горизонтальную поверхность изделия.</w:t>
      </w:r>
      <w:r>
        <w:rPr>
          <w:rStyle w:val="1"/>
          <w:color w:val="000000"/>
        </w:rPr>
        <w:br/>
        <w:t>Выполняют не менее двух ударов молотком так, чтобы расстояние между параллельными отпечатками</w:t>
      </w:r>
      <w:r>
        <w:rPr>
          <w:rStyle w:val="1"/>
          <w:color w:val="000000"/>
        </w:rPr>
        <w:br/>
        <w:t>составляло 6 мм, а расст</w:t>
      </w:r>
      <w:r>
        <w:rPr>
          <w:rStyle w:val="1"/>
          <w:color w:val="000000"/>
        </w:rPr>
        <w:t>ояние от края отпечатка до края изделия составило не менее 13 мм.</w:t>
      </w:r>
    </w:p>
    <w:p w14:paraId="1F61DDEF" w14:textId="77777777" w:rsidR="00000000" w:rsidRDefault="00A82F6E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 контролируемой поверхности не должно наблюдаться вздутия или отслаивания покрытия.</w:t>
      </w:r>
    </w:p>
    <w:p w14:paraId="088BDACA" w14:textId="77777777" w:rsidR="00000000" w:rsidRDefault="00A82F6E">
      <w:pPr>
        <w:pStyle w:val="a6"/>
        <w:spacing w:after="280" w:line="295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Схема поворотного молотка приведена в приложении Г.</w:t>
      </w:r>
    </w:p>
    <w:p w14:paraId="78553D5D" w14:textId="77777777" w:rsidR="00000000" w:rsidRDefault="00A82F6E">
      <w:pPr>
        <w:pStyle w:val="40"/>
        <w:numPr>
          <w:ilvl w:val="0"/>
          <w:numId w:val="11"/>
        </w:numPr>
        <w:tabs>
          <w:tab w:val="left" w:pos="810"/>
        </w:tabs>
        <w:ind w:firstLine="500"/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Правила оформления результатов контроля</w:t>
      </w:r>
    </w:p>
    <w:p w14:paraId="79200BA6" w14:textId="77777777" w:rsidR="00000000" w:rsidRDefault="00A82F6E">
      <w:pPr>
        <w:pStyle w:val="a6"/>
        <w:spacing w:line="300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Протокол </w:t>
      </w:r>
      <w:r>
        <w:rPr>
          <w:rStyle w:val="1"/>
          <w:color w:val="000000"/>
        </w:rPr>
        <w:t xml:space="preserve">результатов контроля следует оформлять по ГОСТ </w:t>
      </w:r>
      <w:r>
        <w:rPr>
          <w:rStyle w:val="1"/>
          <w:color w:val="000000"/>
          <w:lang w:val="en-US" w:eastAsia="en-US"/>
        </w:rPr>
        <w:t xml:space="preserve">ISO/IEC </w:t>
      </w:r>
      <w:r>
        <w:rPr>
          <w:rStyle w:val="1"/>
          <w:color w:val="000000"/>
        </w:rPr>
        <w:t>17025—2019 (подраз-</w:t>
      </w:r>
      <w:r>
        <w:rPr>
          <w:rStyle w:val="1"/>
          <w:color w:val="000000"/>
        </w:rPr>
        <w:br/>
        <w:t>дел 7.8) с указанием следующих основных сведений:</w:t>
      </w:r>
    </w:p>
    <w:p w14:paraId="5D6BCAAD" w14:textId="77777777" w:rsidR="00000000" w:rsidRDefault="00A82F6E">
      <w:pPr>
        <w:pStyle w:val="a6"/>
        <w:numPr>
          <w:ilvl w:val="0"/>
          <w:numId w:val="13"/>
        </w:numPr>
        <w:tabs>
          <w:tab w:val="left" w:pos="884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ссылка на настоящий стандарт;</w:t>
      </w:r>
    </w:p>
    <w:p w14:paraId="0B4B33EE" w14:textId="77777777" w:rsidR="00000000" w:rsidRDefault="00A82F6E">
      <w:pPr>
        <w:pStyle w:val="a6"/>
        <w:numPr>
          <w:ilvl w:val="0"/>
          <w:numId w:val="13"/>
        </w:numPr>
        <w:tabs>
          <w:tab w:val="left" w:pos="880"/>
        </w:tabs>
        <w:spacing w:line="30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сведения, необходимые для идентификации покрытия;</w:t>
      </w:r>
    </w:p>
    <w:p w14:paraId="5F13E635" w14:textId="77777777" w:rsidR="00000000" w:rsidRDefault="00A82F6E">
      <w:pPr>
        <w:pStyle w:val="a6"/>
        <w:numPr>
          <w:ilvl w:val="0"/>
          <w:numId w:val="13"/>
        </w:numPr>
        <w:tabs>
          <w:tab w:val="left" w:pos="849"/>
        </w:tabs>
        <w:spacing w:line="300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осматриваемая поверхность изделия: разм</w:t>
      </w:r>
      <w:r>
        <w:rPr>
          <w:rStyle w:val="1"/>
          <w:color w:val="000000"/>
        </w:rPr>
        <w:t>еры и, если необходимо, ее расположение;</w:t>
      </w:r>
    </w:p>
    <w:p w14:paraId="19737AAA" w14:textId="77777777" w:rsidR="00000000" w:rsidRDefault="00A82F6E">
      <w:pPr>
        <w:pStyle w:val="a6"/>
        <w:numPr>
          <w:ilvl w:val="0"/>
          <w:numId w:val="13"/>
        </w:numPr>
        <w:tabs>
          <w:tab w:val="left" w:pos="817"/>
        </w:tabs>
        <w:spacing w:line="300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результаты контроля согласно разделу 7;</w:t>
      </w:r>
    </w:p>
    <w:p w14:paraId="7E358573" w14:textId="77777777" w:rsidR="00000000" w:rsidRDefault="00A82F6E">
      <w:pPr>
        <w:pStyle w:val="a6"/>
        <w:numPr>
          <w:ilvl w:val="0"/>
          <w:numId w:val="13"/>
        </w:numPr>
        <w:tabs>
          <w:tab w:val="left" w:pos="875"/>
        </w:tabs>
        <w:spacing w:line="300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отклонения от требований, не предусмотренные настоящим стандартом;</w:t>
      </w:r>
    </w:p>
    <w:p w14:paraId="664D87BC" w14:textId="77777777" w:rsidR="00000000" w:rsidRDefault="00A82F6E">
      <w:pPr>
        <w:pStyle w:val="a6"/>
        <w:numPr>
          <w:ilvl w:val="0"/>
          <w:numId w:val="13"/>
        </w:numPr>
        <w:tabs>
          <w:tab w:val="left" w:pos="864"/>
        </w:tabs>
        <w:spacing w:after="280" w:line="300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дата проведения контроля.</w:t>
      </w:r>
    </w:p>
    <w:p w14:paraId="475D13FC" w14:textId="77777777" w:rsidR="00000000" w:rsidRDefault="00A82F6E">
      <w:pPr>
        <w:pStyle w:val="40"/>
        <w:numPr>
          <w:ilvl w:val="0"/>
          <w:numId w:val="11"/>
        </w:numPr>
        <w:tabs>
          <w:tab w:val="left" w:pos="932"/>
        </w:tabs>
        <w:ind w:firstLine="500"/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Транспортирование и хранение</w:t>
      </w:r>
    </w:p>
    <w:p w14:paraId="58D47879" w14:textId="77777777" w:rsidR="00000000" w:rsidRDefault="00A82F6E">
      <w:pPr>
        <w:pStyle w:val="a6"/>
        <w:numPr>
          <w:ilvl w:val="1"/>
          <w:numId w:val="11"/>
        </w:numPr>
        <w:tabs>
          <w:tab w:val="left" w:pos="1051"/>
        </w:tabs>
        <w:spacing w:line="29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 xml:space="preserve">При транспортировании изделия </w:t>
      </w:r>
      <w:r>
        <w:rPr>
          <w:rStyle w:val="1"/>
          <w:color w:val="000000"/>
        </w:rPr>
        <w:t>должны быть размещены и закреплены в транспортном</w:t>
      </w:r>
      <w:r>
        <w:rPr>
          <w:rStyle w:val="1"/>
          <w:color w:val="000000"/>
        </w:rPr>
        <w:br/>
        <w:t>средстве способом, предотвращающим их самопроизвольное перемещение в процессе движения.</w:t>
      </w:r>
    </w:p>
    <w:p w14:paraId="6A1E9032" w14:textId="77777777" w:rsidR="00000000" w:rsidRDefault="00A82F6E">
      <w:pPr>
        <w:pStyle w:val="a6"/>
        <w:numPr>
          <w:ilvl w:val="1"/>
          <w:numId w:val="11"/>
        </w:numPr>
        <w:tabs>
          <w:tab w:val="left" w:pos="1069"/>
        </w:tabs>
        <w:spacing w:line="29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 процессе транспортирования и хранения запрещается укладывать на изделия тяжелые</w:t>
      </w:r>
      <w:r>
        <w:rPr>
          <w:rStyle w:val="1"/>
          <w:color w:val="000000"/>
        </w:rPr>
        <w:br/>
        <w:t>грузы, способные вызывать деф</w:t>
      </w:r>
      <w:r>
        <w:rPr>
          <w:rStyle w:val="1"/>
          <w:color w:val="000000"/>
        </w:rPr>
        <w:t>ормацию и повреждение изделий и/или покрытия.</w:t>
      </w:r>
    </w:p>
    <w:p w14:paraId="318ED0FD" w14:textId="77777777" w:rsidR="00000000" w:rsidRDefault="00A82F6E">
      <w:pPr>
        <w:pStyle w:val="a6"/>
        <w:numPr>
          <w:ilvl w:val="1"/>
          <w:numId w:val="11"/>
        </w:numPr>
        <w:tabs>
          <w:tab w:val="left" w:pos="1508"/>
        </w:tabs>
        <w:spacing w:line="293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Для предотвращения нарушения поверхности покрытия категорически запрещается:</w:t>
      </w:r>
    </w:p>
    <w:p w14:paraId="4EF4594B" w14:textId="77777777" w:rsidR="00000000" w:rsidRDefault="00A82F6E">
      <w:pPr>
        <w:pStyle w:val="a6"/>
        <w:numPr>
          <w:ilvl w:val="0"/>
          <w:numId w:val="14"/>
        </w:numPr>
        <w:tabs>
          <w:tab w:val="left" w:pos="864"/>
        </w:tabs>
        <w:spacing w:line="293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выгружать изделия на мокрые и загрязненные участки территории;</w:t>
      </w:r>
    </w:p>
    <w:p w14:paraId="0F1274DB" w14:textId="77777777" w:rsidR="00000000" w:rsidRDefault="00A82F6E">
      <w:pPr>
        <w:pStyle w:val="a6"/>
        <w:numPr>
          <w:ilvl w:val="0"/>
          <w:numId w:val="14"/>
        </w:numPr>
        <w:tabs>
          <w:tab w:val="left" w:pos="860"/>
        </w:tabs>
        <w:spacing w:line="293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lastRenderedPageBreak/>
        <w:t>перемещать изделия волоком;</w:t>
      </w:r>
    </w:p>
    <w:p w14:paraId="5219AA88" w14:textId="77777777" w:rsidR="00000000" w:rsidRDefault="00A82F6E">
      <w:pPr>
        <w:pStyle w:val="a6"/>
        <w:numPr>
          <w:ilvl w:val="0"/>
          <w:numId w:val="14"/>
        </w:numPr>
        <w:tabs>
          <w:tab w:val="left" w:pos="849"/>
        </w:tabs>
        <w:spacing w:line="293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допускать удары по издел</w:t>
      </w:r>
      <w:r>
        <w:rPr>
          <w:rStyle w:val="1"/>
          <w:color w:val="000000"/>
        </w:rPr>
        <w:t>иям и их сбрасывание с высоты.</w:t>
      </w:r>
    </w:p>
    <w:p w14:paraId="3DB00D5B" w14:textId="77777777" w:rsidR="00000000" w:rsidRDefault="00A82F6E">
      <w:pPr>
        <w:pStyle w:val="a6"/>
        <w:numPr>
          <w:ilvl w:val="1"/>
          <w:numId w:val="11"/>
        </w:numPr>
        <w:tabs>
          <w:tab w:val="left" w:pos="1508"/>
        </w:tabs>
        <w:spacing w:line="293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Рекомендуемые условия хранения готовых оцинкованных изделий:</w:t>
      </w:r>
    </w:p>
    <w:p w14:paraId="25FD2FC1" w14:textId="77777777" w:rsidR="00000000" w:rsidRDefault="00A82F6E">
      <w:pPr>
        <w:pStyle w:val="a6"/>
        <w:numPr>
          <w:ilvl w:val="0"/>
          <w:numId w:val="15"/>
        </w:numPr>
        <w:tabs>
          <w:tab w:val="left" w:pos="875"/>
        </w:tabs>
        <w:spacing w:line="29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хранение в закрытых помещениях либо под навесами, исключающее прямое попадание</w:t>
      </w:r>
      <w:r>
        <w:rPr>
          <w:rStyle w:val="1"/>
          <w:color w:val="000000"/>
        </w:rPr>
        <w:br/>
        <w:t>атмосферных осадков, а также образование конденсата внутри упаковки в связ</w:t>
      </w:r>
      <w:r>
        <w:rPr>
          <w:rStyle w:val="1"/>
          <w:color w:val="000000"/>
        </w:rPr>
        <w:t>и с колебаниями</w:t>
      </w:r>
      <w:r>
        <w:rPr>
          <w:rStyle w:val="1"/>
          <w:color w:val="000000"/>
        </w:rPr>
        <w:br/>
        <w:t>температуры и влажности окружающей среды;</w:t>
      </w:r>
    </w:p>
    <w:p w14:paraId="7D1DD4D4" w14:textId="77777777" w:rsidR="00000000" w:rsidRDefault="00A82F6E">
      <w:pPr>
        <w:pStyle w:val="a6"/>
        <w:numPr>
          <w:ilvl w:val="0"/>
          <w:numId w:val="15"/>
        </w:numPr>
        <w:tabs>
          <w:tab w:val="left" w:pos="871"/>
        </w:tabs>
        <w:spacing w:line="29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складирование и хранение на деревянных подкладках, исключающее контакт с мокрыми и</w:t>
      </w:r>
      <w:r>
        <w:rPr>
          <w:rStyle w:val="1"/>
          <w:color w:val="000000"/>
        </w:rPr>
        <w:br/>
        <w:t>загрязненными участками площадки в помещении или под навесом;</w:t>
      </w:r>
    </w:p>
    <w:p w14:paraId="7C7AC16C" w14:textId="77777777" w:rsidR="00000000" w:rsidRDefault="00A82F6E">
      <w:pPr>
        <w:pStyle w:val="a6"/>
        <w:numPr>
          <w:ilvl w:val="0"/>
          <w:numId w:val="15"/>
        </w:numPr>
        <w:tabs>
          <w:tab w:val="left" w:pos="1288"/>
        </w:tabs>
        <w:spacing w:line="293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исключение механических повреждений при погру</w:t>
      </w:r>
      <w:r>
        <w:rPr>
          <w:rStyle w:val="1"/>
          <w:color w:val="000000"/>
        </w:rPr>
        <w:t>зке, разгрузке и хранении;</w:t>
      </w:r>
    </w:p>
    <w:p w14:paraId="0C5B488B" w14:textId="77777777" w:rsidR="00000000" w:rsidRDefault="00A82F6E">
      <w:pPr>
        <w:pStyle w:val="a6"/>
        <w:numPr>
          <w:ilvl w:val="0"/>
          <w:numId w:val="15"/>
        </w:numPr>
        <w:tabs>
          <w:tab w:val="left" w:pos="1288"/>
        </w:tabs>
        <w:spacing w:line="293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исключение воздействия агрессивных жидкостей и открытого пламени;</w:t>
      </w:r>
    </w:p>
    <w:p w14:paraId="24FABD29" w14:textId="77777777" w:rsidR="00000000" w:rsidRDefault="00A82F6E">
      <w:pPr>
        <w:pStyle w:val="a6"/>
        <w:numPr>
          <w:ilvl w:val="0"/>
          <w:numId w:val="15"/>
        </w:numPr>
        <w:tabs>
          <w:tab w:val="left" w:pos="1288"/>
        </w:tabs>
        <w:spacing w:line="293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исключение контактов изделий с черным металлом, медью и ее сплавами.</w:t>
      </w:r>
    </w:p>
    <w:p w14:paraId="42379E5E" w14:textId="77777777" w:rsidR="00000000" w:rsidRDefault="00A82F6E">
      <w:pPr>
        <w:pStyle w:val="a6"/>
        <w:numPr>
          <w:ilvl w:val="1"/>
          <w:numId w:val="11"/>
        </w:numPr>
        <w:tabs>
          <w:tab w:val="left" w:pos="1077"/>
        </w:tabs>
        <w:spacing w:after="280" w:line="293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Рядом с местом хранения оцинкованных изделий не допускается проведение сварочных</w:t>
      </w:r>
      <w:r>
        <w:rPr>
          <w:rStyle w:val="1"/>
          <w:color w:val="000000"/>
        </w:rPr>
        <w:br/>
        <w:t>работ.</w:t>
      </w:r>
    </w:p>
    <w:p w14:paraId="6AC35922" w14:textId="77777777" w:rsidR="00000000" w:rsidRDefault="00A82F6E">
      <w:pPr>
        <w:pStyle w:val="40"/>
        <w:numPr>
          <w:ilvl w:val="0"/>
          <w:numId w:val="11"/>
        </w:numPr>
        <w:tabs>
          <w:tab w:val="left" w:pos="916"/>
        </w:tabs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Указания по эксплуатации</w:t>
      </w:r>
    </w:p>
    <w:p w14:paraId="633F5726" w14:textId="77777777" w:rsidR="00000000" w:rsidRDefault="00A82F6E">
      <w:pPr>
        <w:pStyle w:val="a6"/>
        <w:numPr>
          <w:ilvl w:val="1"/>
          <w:numId w:val="11"/>
        </w:numPr>
        <w:tabs>
          <w:tab w:val="left" w:pos="1033"/>
        </w:tabs>
        <w:spacing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Не рекомендуется использование изделий с покрытием при температуре свыше 250 °C.</w:t>
      </w:r>
      <w:r>
        <w:rPr>
          <w:rStyle w:val="1"/>
          <w:color w:val="000000"/>
        </w:rPr>
        <w:br/>
        <w:t>Максимальная рекомендуемая температура эксплуатации изделий при непрерывном воздействии на</w:t>
      </w:r>
      <w:r>
        <w:rPr>
          <w:rStyle w:val="1"/>
          <w:color w:val="000000"/>
        </w:rPr>
        <w:br/>
        <w:t>покрытие — не более 200 °C.</w:t>
      </w:r>
    </w:p>
    <w:p w14:paraId="0FFF38EE" w14:textId="77777777" w:rsidR="00000000" w:rsidRDefault="00A82F6E">
      <w:pPr>
        <w:pStyle w:val="a6"/>
        <w:numPr>
          <w:ilvl w:val="1"/>
          <w:numId w:val="11"/>
        </w:numPr>
        <w:tabs>
          <w:tab w:val="left" w:pos="1066"/>
        </w:tabs>
        <w:spacing w:after="280" w:line="295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Для пре</w:t>
      </w:r>
      <w:r>
        <w:rPr>
          <w:rStyle w:val="1"/>
          <w:color w:val="000000"/>
        </w:rPr>
        <w:t>дотвращения контакта покрытия с повышенной влажностью окружающей среды</w:t>
      </w:r>
      <w:r>
        <w:rPr>
          <w:rStyle w:val="1"/>
          <w:color w:val="000000"/>
        </w:rPr>
        <w:br/>
        <w:t>поверхность изделий рекомендуется обрабатывать водоотталкивающим средством либо наносить</w:t>
      </w:r>
      <w:r>
        <w:rPr>
          <w:rStyle w:val="1"/>
          <w:color w:val="000000"/>
        </w:rPr>
        <w:br/>
        <w:t>барьерные покрытия.</w:t>
      </w:r>
    </w:p>
    <w:p w14:paraId="4D37BA0F" w14:textId="77777777" w:rsidR="00000000" w:rsidRDefault="00A82F6E">
      <w:pPr>
        <w:pStyle w:val="40"/>
        <w:numPr>
          <w:ilvl w:val="0"/>
          <w:numId w:val="11"/>
        </w:numPr>
        <w:tabs>
          <w:tab w:val="left" w:pos="956"/>
        </w:tabs>
        <w:jc w:val="both"/>
        <w:rPr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Гарантии изготовителя</w:t>
      </w:r>
    </w:p>
    <w:p w14:paraId="6DE9A2BE" w14:textId="77777777" w:rsidR="00000000" w:rsidRDefault="00A82F6E">
      <w:pPr>
        <w:pStyle w:val="a6"/>
        <w:numPr>
          <w:ilvl w:val="1"/>
          <w:numId w:val="11"/>
        </w:numPr>
        <w:tabs>
          <w:tab w:val="left" w:pos="1044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Предприятие должно гарантировать соответств</w:t>
      </w:r>
      <w:r>
        <w:rPr>
          <w:rStyle w:val="1"/>
          <w:color w:val="000000"/>
        </w:rPr>
        <w:t>ие защитного покрытия изделий, нанесенного</w:t>
      </w:r>
      <w:r>
        <w:rPr>
          <w:rStyle w:val="1"/>
          <w:color w:val="000000"/>
        </w:rPr>
        <w:br/>
        <w:t>методом горячего цинкования, требованиям настоящего стандарта.</w:t>
      </w:r>
    </w:p>
    <w:p w14:paraId="3715564C" w14:textId="77777777" w:rsidR="00000000" w:rsidRDefault="00A82F6E">
      <w:pPr>
        <w:pStyle w:val="a6"/>
        <w:numPr>
          <w:ilvl w:val="1"/>
          <w:numId w:val="11"/>
        </w:numPr>
        <w:tabs>
          <w:tab w:val="left" w:pos="1087"/>
        </w:tabs>
        <w:spacing w:after="20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Гарантийный срок службы покрытия устанавливается в соответствии с технической</w:t>
      </w:r>
      <w:r>
        <w:rPr>
          <w:rStyle w:val="1"/>
          <w:color w:val="000000"/>
        </w:rPr>
        <w:br/>
        <w:t>документацией на поставку изделий при обязательном соблюдении треб</w:t>
      </w:r>
      <w:r>
        <w:rPr>
          <w:rStyle w:val="1"/>
          <w:color w:val="000000"/>
        </w:rPr>
        <w:t>ований, установленных для</w:t>
      </w:r>
      <w:r>
        <w:rPr>
          <w:rStyle w:val="1"/>
          <w:color w:val="000000"/>
        </w:rPr>
        <w:br/>
        <w:t>условий их эксплуатации.</w:t>
      </w:r>
      <w:r>
        <w:rPr>
          <w:sz w:val="24"/>
          <w:szCs w:val="24"/>
        </w:rPr>
        <w:br w:type="page"/>
      </w:r>
    </w:p>
    <w:p w14:paraId="489C8471" w14:textId="77777777" w:rsidR="00000000" w:rsidRDefault="00A82F6E">
      <w:pPr>
        <w:pStyle w:val="a6"/>
        <w:spacing w:after="240"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lastRenderedPageBreak/>
        <w:t>Приложение А</w:t>
      </w:r>
      <w:r>
        <w:rPr>
          <w:rStyle w:val="1"/>
          <w:b/>
          <w:bCs/>
          <w:color w:val="000000"/>
        </w:rPr>
        <w:br/>
        <w:t>(справочное)</w:t>
      </w:r>
    </w:p>
    <w:p w14:paraId="3791ACEE" w14:textId="77777777" w:rsidR="00000000" w:rsidRDefault="00A82F6E">
      <w:pPr>
        <w:pStyle w:val="22"/>
        <w:keepNext/>
        <w:keepLines/>
        <w:spacing w:after="320" w:line="266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9" w:name="bookmark40"/>
      <w:r>
        <w:rPr>
          <w:rStyle w:val="21"/>
          <w:b/>
          <w:bCs/>
          <w:color w:val="000000"/>
        </w:rPr>
        <w:t>Примеры расположения технологических отверстий в изделиях</w:t>
      </w:r>
      <w:bookmarkEnd w:id="19"/>
    </w:p>
    <w:p w14:paraId="6AA4040B" w14:textId="23EB6C68" w:rsidR="00000000" w:rsidRDefault="009B387F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1B8BAA0" wp14:editId="018D470D">
            <wp:extent cx="5557520" cy="2743200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C152E" w14:textId="77777777" w:rsidR="00000000" w:rsidRDefault="00A82F6E">
      <w:pPr>
        <w:spacing w:after="539" w:line="1" w:lineRule="exact"/>
        <w:rPr>
          <w:color w:val="auto"/>
        </w:rPr>
      </w:pPr>
    </w:p>
    <w:p w14:paraId="690550DD" w14:textId="77777777" w:rsidR="00000000" w:rsidRDefault="00A82F6E">
      <w:pPr>
        <w:pStyle w:val="a6"/>
        <w:spacing w:after="940"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Рисунок А.1 — Примеры расположения технологических отверстий в </w:t>
      </w:r>
      <w:r>
        <w:rPr>
          <w:rStyle w:val="1"/>
          <w:color w:val="000000"/>
        </w:rPr>
        <w:t>опорных и рядовых ребрах жесткости</w:t>
      </w:r>
      <w:r>
        <w:rPr>
          <w:rStyle w:val="1"/>
          <w:color w:val="000000"/>
        </w:rPr>
        <w:br/>
        <w:t>сварных колонн и балок</w:t>
      </w:r>
    </w:p>
    <w:p w14:paraId="0BFC0F3F" w14:textId="0160E19A" w:rsidR="00000000" w:rsidRDefault="009B387F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6DC4B36" wp14:editId="133F605F">
            <wp:extent cx="5450840" cy="2660015"/>
            <wp:effectExtent l="0" t="0" r="0" b="0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9902" w14:textId="77777777" w:rsidR="00000000" w:rsidRDefault="00A82F6E">
      <w:pPr>
        <w:spacing w:after="539" w:line="1" w:lineRule="exact"/>
        <w:rPr>
          <w:color w:val="auto"/>
        </w:rPr>
      </w:pPr>
    </w:p>
    <w:p w14:paraId="6CB7D99C" w14:textId="77777777" w:rsidR="00000000" w:rsidRDefault="00A82F6E">
      <w:pPr>
        <w:pStyle w:val="a6"/>
        <w:spacing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Рисунок А.2 — Примеры расположения технологических отверстий в полых секциях металлоконструкций</w:t>
      </w:r>
      <w:r>
        <w:rPr>
          <w:rStyle w:val="1"/>
          <w:color w:val="000000"/>
        </w:rPr>
        <w:br/>
        <w:t>(отверстия располагаются по диагонали в верхней и нижней части э</w:t>
      </w:r>
      <w:r>
        <w:rPr>
          <w:rStyle w:val="1"/>
          <w:color w:val="000000"/>
        </w:rPr>
        <w:t>лемента металлоконструкции, максимально</w:t>
      </w:r>
      <w:r>
        <w:rPr>
          <w:rStyle w:val="1"/>
          <w:color w:val="000000"/>
        </w:rPr>
        <w:br/>
        <w:t>близко к сварному шву)</w:t>
      </w:r>
      <w:r>
        <w:rPr>
          <w:rFonts w:ascii="Courier New" w:hAnsi="Courier New" w:cs="Courier New"/>
          <w:sz w:val="24"/>
          <w:szCs w:val="24"/>
        </w:rPr>
        <w:br w:type="page"/>
      </w:r>
    </w:p>
    <w:p w14:paraId="6424277C" w14:textId="426B3555" w:rsidR="00000000" w:rsidRDefault="009B387F">
      <w:pPr>
        <w:jc w:val="center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7C3E5491" wp14:editId="226972F0">
            <wp:extent cx="5593080" cy="1353820"/>
            <wp:effectExtent l="0" t="0" r="0" b="0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BBCF3" w14:textId="77777777" w:rsidR="00000000" w:rsidRDefault="00A82F6E">
      <w:pPr>
        <w:spacing w:after="199" w:line="1" w:lineRule="exact"/>
        <w:rPr>
          <w:color w:val="auto"/>
        </w:rPr>
      </w:pPr>
    </w:p>
    <w:p w14:paraId="0F5CAE9E" w14:textId="77777777" w:rsidR="00000000" w:rsidRDefault="00A82F6E">
      <w:pPr>
        <w:pStyle w:val="a6"/>
        <w:spacing w:after="200"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Рисунок А.З — Примеры выполнения металлоконструкций с соединениями элементов внахлест</w:t>
      </w:r>
      <w:r>
        <w:rPr>
          <w:rStyle w:val="1"/>
          <w:color w:val="000000"/>
        </w:rPr>
        <w:br/>
        <w:t>(сварные швы выполняются прерывистыми или с пробивкой отверстий для и</w:t>
      </w:r>
      <w:r>
        <w:rPr>
          <w:rStyle w:val="1"/>
          <w:color w:val="000000"/>
        </w:rPr>
        <w:t>сключения взрыва)</w:t>
      </w:r>
    </w:p>
    <w:p w14:paraId="71A38BEF" w14:textId="12903304" w:rsidR="00000000" w:rsidRDefault="009B387F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E3F4BEA" wp14:editId="6AE29C39">
            <wp:extent cx="3930650" cy="2280285"/>
            <wp:effectExtent l="0" t="0" r="0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33EE" w14:textId="77777777" w:rsidR="00000000" w:rsidRDefault="00A82F6E">
      <w:pPr>
        <w:spacing w:after="139" w:line="1" w:lineRule="exact"/>
        <w:rPr>
          <w:color w:val="auto"/>
        </w:rPr>
      </w:pPr>
    </w:p>
    <w:p w14:paraId="62A0FEB6" w14:textId="77777777" w:rsidR="00000000" w:rsidRDefault="00A82F6E">
      <w:pPr>
        <w:pStyle w:val="30"/>
        <w:spacing w:after="60" w:line="240" w:lineRule="auto"/>
        <w:rPr>
          <w:rFonts w:ascii="Courier New" w:hAnsi="Courier New" w:cs="Courier New"/>
          <w:sz w:val="24"/>
          <w:szCs w:val="24"/>
        </w:rPr>
      </w:pPr>
      <w:r>
        <w:rPr>
          <w:rStyle w:val="3"/>
          <w:i/>
          <w:iCs/>
          <w:color w:val="000000"/>
        </w:rPr>
        <w:t>1 —</w:t>
      </w:r>
      <w:r>
        <w:rPr>
          <w:rStyle w:val="3"/>
          <w:color w:val="000000"/>
        </w:rPr>
        <w:t xml:space="preserve"> отверстие</w:t>
      </w:r>
    </w:p>
    <w:p w14:paraId="5558705F" w14:textId="77777777" w:rsidR="00000000" w:rsidRDefault="00A82F6E">
      <w:pPr>
        <w:pStyle w:val="a6"/>
        <w:spacing w:after="140" w:line="269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Рисунок А.4 — Пример выполнения внутренней перегородки в полом профиле (перегородка выполняется</w:t>
      </w:r>
      <w:r>
        <w:rPr>
          <w:rStyle w:val="1"/>
          <w:color w:val="000000"/>
        </w:rPr>
        <w:br/>
        <w:t>с вырезами по углам)</w:t>
      </w:r>
    </w:p>
    <w:p w14:paraId="3CDBC7B3" w14:textId="1A1CEA6F" w:rsidR="00000000" w:rsidRDefault="009B387F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D5038FB" wp14:editId="149458BC">
            <wp:extent cx="5142230" cy="2647950"/>
            <wp:effectExtent l="0" t="0" r="0" b="0"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8FA0A" w14:textId="77777777" w:rsidR="00000000" w:rsidRDefault="00A82F6E">
      <w:pPr>
        <w:pStyle w:val="ae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ad"/>
          <w:i/>
          <w:iCs/>
          <w:color w:val="000000"/>
        </w:rPr>
        <w:t>1 —</w:t>
      </w:r>
      <w:r>
        <w:rPr>
          <w:rStyle w:val="ad"/>
          <w:color w:val="000000"/>
        </w:rPr>
        <w:t xml:space="preserve"> смотровое окно</w:t>
      </w:r>
    </w:p>
    <w:p w14:paraId="5FED2D91" w14:textId="77777777" w:rsidR="00000000" w:rsidRDefault="00A82F6E">
      <w:pPr>
        <w:spacing w:after="139" w:line="1" w:lineRule="exact"/>
        <w:rPr>
          <w:color w:val="auto"/>
        </w:rPr>
      </w:pPr>
    </w:p>
    <w:p w14:paraId="28FA0F02" w14:textId="77777777" w:rsidR="00000000" w:rsidRDefault="00A82F6E">
      <w:pPr>
        <w:pStyle w:val="a6"/>
        <w:spacing w:line="266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Примечания</w:t>
      </w:r>
    </w:p>
    <w:p w14:paraId="1C1E98D2" w14:textId="77777777" w:rsidR="00000000" w:rsidRDefault="00A82F6E">
      <w:pPr>
        <w:pStyle w:val="a6"/>
        <w:numPr>
          <w:ilvl w:val="0"/>
          <w:numId w:val="16"/>
        </w:numPr>
        <w:tabs>
          <w:tab w:val="left" w:pos="744"/>
        </w:tabs>
        <w:spacing w:line="266" w:lineRule="auto"/>
        <w:ind w:firstLine="520"/>
        <w:rPr>
          <w:sz w:val="24"/>
          <w:szCs w:val="24"/>
        </w:rPr>
      </w:pPr>
      <w:r>
        <w:rPr>
          <w:rStyle w:val="1"/>
          <w:color w:val="000000"/>
        </w:rPr>
        <w:t>Технологические от</w:t>
      </w:r>
      <w:r>
        <w:rPr>
          <w:rStyle w:val="1"/>
          <w:color w:val="000000"/>
        </w:rPr>
        <w:t>верстия располагают по диагонали относительно друг друга, нижние и верхние кромки</w:t>
      </w:r>
      <w:r>
        <w:rPr>
          <w:rStyle w:val="1"/>
          <w:color w:val="000000"/>
        </w:rPr>
        <w:br/>
        <w:t>перегородок срезают.</w:t>
      </w:r>
    </w:p>
    <w:p w14:paraId="5CD962A4" w14:textId="77777777" w:rsidR="00000000" w:rsidRDefault="00A82F6E">
      <w:pPr>
        <w:pStyle w:val="a6"/>
        <w:numPr>
          <w:ilvl w:val="0"/>
          <w:numId w:val="16"/>
        </w:numPr>
        <w:tabs>
          <w:tab w:val="left" w:pos="1191"/>
        </w:tabs>
        <w:spacing w:after="60" w:line="266" w:lineRule="auto"/>
        <w:ind w:firstLine="500"/>
        <w:rPr>
          <w:sz w:val="24"/>
          <w:szCs w:val="24"/>
        </w:rPr>
      </w:pPr>
      <w:r>
        <w:rPr>
          <w:rStyle w:val="1"/>
          <w:color w:val="000000"/>
        </w:rPr>
        <w:t>Перегородки должны просматриваться через технологические отверстия или смотровое окно.</w:t>
      </w:r>
    </w:p>
    <w:p w14:paraId="1AAA09D1" w14:textId="77777777" w:rsidR="00000000" w:rsidRDefault="00A82F6E">
      <w:pPr>
        <w:pStyle w:val="a6"/>
        <w:spacing w:after="140"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Рисунок А.5 — Примеры выполнения технологических отверстий в из</w:t>
      </w:r>
      <w:r>
        <w:rPr>
          <w:rStyle w:val="1"/>
          <w:color w:val="000000"/>
        </w:rPr>
        <w:t>делиях с перегородками</w:t>
      </w:r>
      <w:r>
        <w:rPr>
          <w:rFonts w:ascii="Courier New" w:hAnsi="Courier New" w:cs="Courier New"/>
          <w:sz w:val="24"/>
          <w:szCs w:val="24"/>
        </w:rPr>
        <w:br w:type="page"/>
      </w:r>
    </w:p>
    <w:p w14:paraId="08476169" w14:textId="1B62435B" w:rsidR="00000000" w:rsidRDefault="009B387F">
      <w:pPr>
        <w:jc w:val="center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69A6E174" wp14:editId="65DAF127">
            <wp:extent cx="4097020" cy="3313430"/>
            <wp:effectExtent l="0" t="0" r="0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9B63" w14:textId="77777777" w:rsidR="00000000" w:rsidRDefault="00A82F6E">
      <w:pPr>
        <w:pStyle w:val="ae"/>
        <w:ind w:left="1080"/>
        <w:rPr>
          <w:rFonts w:ascii="Courier New" w:hAnsi="Courier New" w:cs="Courier New"/>
          <w:sz w:val="24"/>
          <w:szCs w:val="24"/>
        </w:rPr>
      </w:pPr>
      <w:r>
        <w:rPr>
          <w:rStyle w:val="ad"/>
          <w:i/>
          <w:iCs/>
          <w:color w:val="000000"/>
        </w:rPr>
        <w:t>1 —</w:t>
      </w:r>
      <w:r>
        <w:rPr>
          <w:rStyle w:val="ad"/>
          <w:color w:val="000000"/>
        </w:rPr>
        <w:t xml:space="preserve"> отверстия; 2 — элементы усиления; </w:t>
      </w:r>
      <w:r>
        <w:rPr>
          <w:rStyle w:val="ad"/>
          <w:i/>
          <w:iCs/>
          <w:color w:val="000000"/>
        </w:rPr>
        <w:t>3 —</w:t>
      </w:r>
      <w:r>
        <w:rPr>
          <w:rStyle w:val="ad"/>
          <w:color w:val="000000"/>
        </w:rPr>
        <w:t xml:space="preserve"> растяжки</w:t>
      </w:r>
    </w:p>
    <w:p w14:paraId="3C05FF2E" w14:textId="77777777" w:rsidR="00000000" w:rsidRDefault="00A82F6E">
      <w:pPr>
        <w:spacing w:after="219" w:line="1" w:lineRule="exact"/>
        <w:rPr>
          <w:color w:val="auto"/>
        </w:rPr>
      </w:pPr>
    </w:p>
    <w:p w14:paraId="4D1B55DC" w14:textId="77777777" w:rsidR="00000000" w:rsidRDefault="00A82F6E">
      <w:pPr>
        <w:pStyle w:val="a6"/>
        <w:spacing w:line="293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Примечания</w:t>
      </w:r>
    </w:p>
    <w:p w14:paraId="2CB9C412" w14:textId="77777777" w:rsidR="00000000" w:rsidRDefault="00A82F6E">
      <w:pPr>
        <w:pStyle w:val="a6"/>
        <w:numPr>
          <w:ilvl w:val="0"/>
          <w:numId w:val="17"/>
        </w:numPr>
        <w:tabs>
          <w:tab w:val="left" w:pos="749"/>
        </w:tabs>
        <w:spacing w:line="293" w:lineRule="auto"/>
        <w:ind w:firstLine="520"/>
        <w:rPr>
          <w:sz w:val="24"/>
          <w:szCs w:val="24"/>
        </w:rPr>
      </w:pPr>
      <w:r>
        <w:rPr>
          <w:rStyle w:val="1"/>
          <w:color w:val="000000"/>
        </w:rPr>
        <w:t>Для минимизации деформации в открытых резервуарах (коробах) внутри изделия рекомендуется</w:t>
      </w:r>
      <w:r>
        <w:rPr>
          <w:rStyle w:val="1"/>
          <w:color w:val="000000"/>
        </w:rPr>
        <w:br/>
        <w:t xml:space="preserve">предусматривать растяжки, а при наличии </w:t>
      </w:r>
      <w:r>
        <w:rPr>
          <w:rStyle w:val="1"/>
          <w:color w:val="000000"/>
        </w:rPr>
        <w:t>усиления по кромкам изделия — отверстия в углах.</w:t>
      </w:r>
    </w:p>
    <w:p w14:paraId="6DA3B6A3" w14:textId="77777777" w:rsidR="00000000" w:rsidRDefault="00A82F6E">
      <w:pPr>
        <w:pStyle w:val="a6"/>
        <w:numPr>
          <w:ilvl w:val="0"/>
          <w:numId w:val="17"/>
        </w:numPr>
        <w:tabs>
          <w:tab w:val="left" w:pos="1188"/>
        </w:tabs>
        <w:spacing w:after="100" w:line="293" w:lineRule="auto"/>
        <w:ind w:firstLine="500"/>
        <w:rPr>
          <w:sz w:val="24"/>
          <w:szCs w:val="24"/>
        </w:rPr>
      </w:pPr>
      <w:r>
        <w:rPr>
          <w:rStyle w:val="1"/>
          <w:color w:val="000000"/>
        </w:rPr>
        <w:t>Растяжки рекомендуется выполнять толщиной, близкой к толщине стенки изделия.</w:t>
      </w:r>
    </w:p>
    <w:p w14:paraId="3CA26BB9" w14:textId="77777777" w:rsidR="00000000" w:rsidRDefault="00A82F6E">
      <w:pPr>
        <w:pStyle w:val="a6"/>
        <w:spacing w:after="160" w:line="293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Рисунок А.6 — Пример подготовки к горячему цинкованию открытого короба (емкости)</w:t>
      </w:r>
    </w:p>
    <w:p w14:paraId="3E0B7040" w14:textId="4182DF3D" w:rsidR="00000000" w:rsidRDefault="009B387F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2240B0A" wp14:editId="56C793ED">
            <wp:extent cx="5415280" cy="3265805"/>
            <wp:effectExtent l="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E0B22" w14:textId="77777777" w:rsidR="00000000" w:rsidRDefault="00A82F6E">
      <w:pPr>
        <w:spacing w:after="219" w:line="1" w:lineRule="exact"/>
        <w:rPr>
          <w:color w:val="auto"/>
        </w:rPr>
      </w:pPr>
    </w:p>
    <w:p w14:paraId="7C5E06EB" w14:textId="77777777" w:rsidR="00000000" w:rsidRDefault="00A82F6E">
      <w:pPr>
        <w:pStyle w:val="a6"/>
        <w:spacing w:after="180" w:line="293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Рисунок А</w:t>
      </w:r>
      <w:r>
        <w:rPr>
          <w:rStyle w:val="1"/>
          <w:color w:val="000000"/>
        </w:rPr>
        <w:t>.7 — Примеры выполнения технологических отверстий для выхода цинка и газов</w:t>
      </w:r>
      <w:r>
        <w:rPr>
          <w:rStyle w:val="1"/>
          <w:color w:val="000000"/>
        </w:rPr>
        <w:br/>
        <w:t>в металлоконструкциях с наличием опорной плиты</w:t>
      </w:r>
      <w:r>
        <w:rPr>
          <w:rFonts w:ascii="Courier New" w:hAnsi="Courier New" w:cs="Courier New"/>
          <w:sz w:val="24"/>
          <w:szCs w:val="24"/>
        </w:rPr>
        <w:br w:type="page"/>
      </w:r>
    </w:p>
    <w:p w14:paraId="3E3C50F8" w14:textId="0A5BCBB3" w:rsidR="00000000" w:rsidRDefault="009B387F">
      <w:pPr>
        <w:spacing w:line="1" w:lineRule="exact"/>
        <w:rPr>
          <w:color w:val="auto"/>
        </w:rPr>
      </w:pPr>
      <w:r>
        <w:rPr>
          <w:noProof/>
        </w:rPr>
        <w:lastRenderedPageBreak/>
        <w:drawing>
          <wp:anchor distT="0" distB="2146300" distL="0" distR="0" simplePos="0" relativeHeight="251660288" behindDoc="1" locked="0" layoutInCell="1" allowOverlap="1" wp14:anchorId="7BC847AF" wp14:editId="57C70D73">
            <wp:simplePos x="0" y="0"/>
            <wp:positionH relativeFrom="margin">
              <wp:posOffset>1443355</wp:posOffset>
            </wp:positionH>
            <wp:positionV relativeFrom="paragraph">
              <wp:posOffset>0</wp:posOffset>
            </wp:positionV>
            <wp:extent cx="1346200" cy="3054350"/>
            <wp:effectExtent l="0" t="0" r="0" b="0"/>
            <wp:wrapTopAndBottom/>
            <wp:docPr id="3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64135" distB="4048125" distL="0" distR="0" simplePos="0" relativeHeight="251661312" behindDoc="1" locked="0" layoutInCell="1" allowOverlap="1" wp14:anchorId="4D730899" wp14:editId="47DEC93E">
            <wp:simplePos x="0" y="0"/>
            <wp:positionH relativeFrom="margin">
              <wp:posOffset>3663315</wp:posOffset>
            </wp:positionH>
            <wp:positionV relativeFrom="paragraph">
              <wp:posOffset>64135</wp:posOffset>
            </wp:positionV>
            <wp:extent cx="923290" cy="1088390"/>
            <wp:effectExtent l="0" t="0" r="0" b="0"/>
            <wp:wrapTopAndBottom/>
            <wp:docPr id="3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776095" distB="2334260" distL="0" distR="0" simplePos="0" relativeHeight="251662336" behindDoc="1" locked="0" layoutInCell="1" allowOverlap="1" wp14:anchorId="511DB185" wp14:editId="2B20A62C">
            <wp:simplePos x="0" y="0"/>
            <wp:positionH relativeFrom="margin">
              <wp:posOffset>3436620</wp:posOffset>
            </wp:positionH>
            <wp:positionV relativeFrom="paragraph">
              <wp:posOffset>1776095</wp:posOffset>
            </wp:positionV>
            <wp:extent cx="1245870" cy="1090295"/>
            <wp:effectExtent l="0" t="0" r="0" b="0"/>
            <wp:wrapTopAndBottom/>
            <wp:docPr id="3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554730" distB="431800" distL="0" distR="0" simplePos="0" relativeHeight="251663360" behindDoc="1" locked="0" layoutInCell="1" allowOverlap="1" wp14:anchorId="7B301048" wp14:editId="3131A610">
            <wp:simplePos x="0" y="0"/>
            <wp:positionH relativeFrom="margin">
              <wp:posOffset>1466215</wp:posOffset>
            </wp:positionH>
            <wp:positionV relativeFrom="paragraph">
              <wp:posOffset>3554730</wp:posOffset>
            </wp:positionV>
            <wp:extent cx="3237230" cy="1214120"/>
            <wp:effectExtent l="0" t="0" r="0" b="0"/>
            <wp:wrapTopAndBottom/>
            <wp:docPr id="3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21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B0DA4" w14:textId="77777777" w:rsidR="00000000" w:rsidRDefault="00A82F6E">
      <w:pPr>
        <w:pStyle w:val="a6"/>
        <w:spacing w:line="276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Примечания</w:t>
      </w:r>
    </w:p>
    <w:p w14:paraId="7C47145B" w14:textId="77777777" w:rsidR="00000000" w:rsidRDefault="00A82F6E">
      <w:pPr>
        <w:pStyle w:val="a6"/>
        <w:numPr>
          <w:ilvl w:val="0"/>
          <w:numId w:val="18"/>
        </w:numPr>
        <w:tabs>
          <w:tab w:val="left" w:pos="765"/>
        </w:tabs>
        <w:spacing w:line="276" w:lineRule="auto"/>
        <w:ind w:firstLine="520"/>
        <w:rPr>
          <w:sz w:val="24"/>
          <w:szCs w:val="24"/>
        </w:rPr>
      </w:pPr>
      <w:r>
        <w:rPr>
          <w:rStyle w:val="1"/>
          <w:color w:val="000000"/>
        </w:rPr>
        <w:t>При проектировании металлоконструкций рекомендуется минимизировать наличие элементов, сваренных</w:t>
      </w:r>
      <w:r>
        <w:rPr>
          <w:rStyle w:val="1"/>
          <w:color w:val="000000"/>
        </w:rPr>
        <w:br/>
        <w:t>внахлест.</w:t>
      </w:r>
    </w:p>
    <w:p w14:paraId="4DE4E7B6" w14:textId="77777777" w:rsidR="00000000" w:rsidRDefault="00A82F6E">
      <w:pPr>
        <w:pStyle w:val="a6"/>
        <w:numPr>
          <w:ilvl w:val="0"/>
          <w:numId w:val="18"/>
        </w:numPr>
        <w:tabs>
          <w:tab w:val="left" w:pos="1202"/>
        </w:tabs>
        <w:spacing w:after="100" w:line="276" w:lineRule="auto"/>
        <w:ind w:firstLine="500"/>
        <w:rPr>
          <w:sz w:val="24"/>
          <w:szCs w:val="24"/>
        </w:rPr>
      </w:pPr>
      <w:r>
        <w:rPr>
          <w:rStyle w:val="1"/>
          <w:color w:val="000000"/>
        </w:rPr>
        <w:t>Болт</w:t>
      </w:r>
      <w:r>
        <w:rPr>
          <w:rStyle w:val="1"/>
          <w:color w:val="000000"/>
        </w:rPr>
        <w:t>овые соединения выполняются после процесса горячего цинкования.</w:t>
      </w:r>
    </w:p>
    <w:p w14:paraId="619A064F" w14:textId="77777777" w:rsidR="00000000" w:rsidRDefault="00A82F6E">
      <w:pPr>
        <w:pStyle w:val="a6"/>
        <w:spacing w:line="276" w:lineRule="auto"/>
        <w:ind w:firstLine="380"/>
        <w:rPr>
          <w:rFonts w:ascii="Courier New" w:hAnsi="Courier New" w:cs="Courier New"/>
          <w:sz w:val="24"/>
          <w:szCs w:val="24"/>
        </w:rPr>
        <w:sectPr w:rsidR="00000000">
          <w:headerReference w:type="even" r:id="rId28"/>
          <w:headerReference w:type="default" r:id="rId29"/>
          <w:footerReference w:type="even" r:id="rId30"/>
          <w:footerReference w:type="default" r:id="rId31"/>
          <w:footnotePr>
            <w:numFmt w:val="chicago"/>
          </w:footnotePr>
          <w:pgSz w:w="11900" w:h="16840"/>
          <w:pgMar w:top="1607" w:right="1131" w:bottom="1316" w:left="1070" w:header="0" w:footer="3" w:gutter="0"/>
          <w:cols w:space="720"/>
          <w:noEndnote/>
          <w:docGrid w:linePitch="360"/>
        </w:sectPr>
      </w:pPr>
      <w:r>
        <w:rPr>
          <w:rStyle w:val="1"/>
          <w:color w:val="000000"/>
        </w:rPr>
        <w:t>Рисунок А.8 — Примеры выполнения соединений элементов конструкций: а) неправильно; б) правильно</w:t>
      </w:r>
    </w:p>
    <w:p w14:paraId="6CF0F2B1" w14:textId="788B2229" w:rsidR="00000000" w:rsidRDefault="009B387F">
      <w:pPr>
        <w:jc w:val="center"/>
        <w:rPr>
          <w:color w:val="auto"/>
        </w:rPr>
        <w:sectPr w:rsidR="00000000">
          <w:headerReference w:type="even" r:id="rId32"/>
          <w:headerReference w:type="default" r:id="rId33"/>
          <w:footerReference w:type="even" r:id="rId34"/>
          <w:footerReference w:type="default" r:id="rId35"/>
          <w:footnotePr>
            <w:numFmt w:val="chicago"/>
          </w:footnotePr>
          <w:pgSz w:w="11900" w:h="16840"/>
          <w:pgMar w:top="1607" w:right="1131" w:bottom="1316" w:left="1070" w:header="1179" w:footer="888" w:gutter="0"/>
          <w:pgNumType w:start="21"/>
          <w:cols w:space="720"/>
          <w:noEndnote/>
          <w:docGrid w:linePitch="360"/>
        </w:sectPr>
      </w:pPr>
      <w:r>
        <w:rPr>
          <w:noProof/>
          <w:color w:val="auto"/>
        </w:rPr>
        <w:lastRenderedPageBreak/>
        <w:drawing>
          <wp:inline distT="0" distB="0" distL="0" distR="0" wp14:anchorId="7DED999B" wp14:editId="5BF24698">
            <wp:extent cx="5949315" cy="5272405"/>
            <wp:effectExtent l="0" t="0" r="0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B6303" w14:textId="13825B2B" w:rsidR="00000000" w:rsidRDefault="009B387F">
      <w:pPr>
        <w:spacing w:line="1" w:lineRule="exact"/>
        <w:rPr>
          <w:color w:val="auto"/>
        </w:rPr>
      </w:pPr>
      <w:r>
        <w:rPr>
          <w:noProof/>
        </w:rPr>
        <w:lastRenderedPageBreak/>
        <w:drawing>
          <wp:anchor distT="0" distB="3681095" distL="0" distR="0" simplePos="0" relativeHeight="251664384" behindDoc="1" locked="0" layoutInCell="1" allowOverlap="1" wp14:anchorId="1F2ACE77" wp14:editId="654497D9">
            <wp:simplePos x="0" y="0"/>
            <wp:positionH relativeFrom="margin">
              <wp:posOffset>297180</wp:posOffset>
            </wp:positionH>
            <wp:positionV relativeFrom="paragraph">
              <wp:posOffset>0</wp:posOffset>
            </wp:positionV>
            <wp:extent cx="3028950" cy="1513205"/>
            <wp:effectExtent l="0" t="0" r="0" b="0"/>
            <wp:wrapTopAndBottom/>
            <wp:docPr id="3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83F6826" wp14:editId="5B564655">
                <wp:simplePos x="0" y="0"/>
                <wp:positionH relativeFrom="margin">
                  <wp:posOffset>342900</wp:posOffset>
                </wp:positionH>
                <wp:positionV relativeFrom="paragraph">
                  <wp:posOffset>1494790</wp:posOffset>
                </wp:positionV>
                <wp:extent cx="1154430" cy="148590"/>
                <wp:effectExtent l="3175" t="635" r="4445" b="3175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FFEE1" w14:textId="77777777" w:rsidR="00000000" w:rsidRDefault="00A82F6E">
                            <w:pPr>
                              <w:pStyle w:val="ae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d"/>
                                <w:color w:val="000000"/>
                                <w:sz w:val="17"/>
                                <w:szCs w:val="17"/>
                              </w:rPr>
                              <w:t>Пример 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6826" id="Text Box 23" o:spid="_x0000_s1027" type="#_x0000_t202" style="position:absolute;margin-left:27pt;margin-top:117.7pt;width:90.9pt;height:11.7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" filled="f" stroked="f">
                <v:textbox inset="0,0,0,0">
                  <w:txbxContent>
                    <w:p w14:paraId="3C5FFEE1" w14:textId="77777777" w:rsidR="00000000" w:rsidRDefault="00A82F6E">
                      <w:pPr>
                        <w:pStyle w:val="ae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ad"/>
                          <w:color w:val="000000"/>
                          <w:sz w:val="17"/>
                          <w:szCs w:val="17"/>
                        </w:rPr>
                        <w:t>Пример 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1673225" distB="2028190" distL="0" distR="0" simplePos="0" relativeHeight="251666432" behindDoc="1" locked="0" layoutInCell="1" allowOverlap="1" wp14:anchorId="438B4721" wp14:editId="38BC4194">
            <wp:simplePos x="0" y="0"/>
            <wp:positionH relativeFrom="margin">
              <wp:posOffset>342900</wp:posOffset>
            </wp:positionH>
            <wp:positionV relativeFrom="paragraph">
              <wp:posOffset>1673225</wp:posOffset>
            </wp:positionV>
            <wp:extent cx="2967355" cy="1492885"/>
            <wp:effectExtent l="0" t="0" r="0" b="0"/>
            <wp:wrapTopAndBottom/>
            <wp:docPr id="3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49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205740" distB="2368550" distL="0" distR="0" simplePos="0" relativeHeight="251667456" behindDoc="1" locked="0" layoutInCell="1" allowOverlap="1" wp14:anchorId="5134A836" wp14:editId="2DA8307A">
            <wp:simplePos x="0" y="0"/>
            <wp:positionH relativeFrom="margin">
              <wp:posOffset>3961765</wp:posOffset>
            </wp:positionH>
            <wp:positionV relativeFrom="paragraph">
              <wp:posOffset>205740</wp:posOffset>
            </wp:positionV>
            <wp:extent cx="1630045" cy="2620010"/>
            <wp:effectExtent l="0" t="0" r="0" b="0"/>
            <wp:wrapTopAndBottom/>
            <wp:docPr id="2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262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230245" distB="587375" distL="0" distR="0" simplePos="0" relativeHeight="251668480" behindDoc="1" locked="0" layoutInCell="1" allowOverlap="1" wp14:anchorId="6C25F6AE" wp14:editId="08AC2626">
            <wp:simplePos x="0" y="0"/>
            <wp:positionH relativeFrom="margin">
              <wp:posOffset>1193165</wp:posOffset>
            </wp:positionH>
            <wp:positionV relativeFrom="paragraph">
              <wp:posOffset>3230245</wp:posOffset>
            </wp:positionV>
            <wp:extent cx="4567555" cy="1376045"/>
            <wp:effectExtent l="0" t="0" r="0" b="0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55" cy="137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77573F7" wp14:editId="624BDB03">
                <wp:simplePos x="0" y="0"/>
                <wp:positionH relativeFrom="margin">
                  <wp:posOffset>2281555</wp:posOffset>
                </wp:positionH>
                <wp:positionV relativeFrom="paragraph">
                  <wp:posOffset>4876165</wp:posOffset>
                </wp:positionV>
                <wp:extent cx="1600200" cy="128270"/>
                <wp:effectExtent l="0" t="635" r="1270" b="4445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D93B7" w14:textId="77777777" w:rsidR="00000000" w:rsidRDefault="00A82F6E">
                            <w:pPr>
                              <w:pStyle w:val="ae"/>
                              <w:jc w:val="both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d"/>
                                <w:i/>
                                <w:iCs/>
                                <w:color w:val="000000"/>
                              </w:rPr>
                              <w:t>1 —</w:t>
                            </w:r>
                            <w:r>
                              <w:rPr>
                                <w:rStyle w:val="ad"/>
                                <w:color w:val="000000"/>
                              </w:rPr>
                              <w:t xml:space="preserve"> поверхность расплава цинка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573F7" id="Text Box 27" o:spid="_x0000_s1028" type="#_x0000_t202" style="position:absolute;margin-left:179.65pt;margin-top:383.95pt;width:126pt;height:10.1pt;z-index:2516695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" filled="f" stroked="f">
                <v:textbox inset="0,0,0,0">
                  <w:txbxContent>
                    <w:p w14:paraId="2D0D93B7" w14:textId="77777777" w:rsidR="00000000" w:rsidRDefault="00A82F6E">
                      <w:pPr>
                        <w:pStyle w:val="ae"/>
                        <w:jc w:val="both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ad"/>
                          <w:i/>
                          <w:iCs/>
                          <w:color w:val="000000"/>
                        </w:rPr>
                        <w:t>1 —</w:t>
                      </w:r>
                      <w:r>
                        <w:rPr>
                          <w:rStyle w:val="ad"/>
                          <w:color w:val="000000"/>
                        </w:rPr>
                        <w:t xml:space="preserve"> поверхность расплава цинка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26DE3" w14:textId="77777777" w:rsidR="00000000" w:rsidRDefault="00A82F6E">
      <w:pPr>
        <w:pStyle w:val="a6"/>
        <w:spacing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Рисунок А. 10 — Примеры дренаж</w:t>
      </w:r>
      <w:r>
        <w:rPr>
          <w:rStyle w:val="1"/>
          <w:color w:val="000000"/>
        </w:rPr>
        <w:t>ных и вентиляционных отверстий в элементах из уголкового металлопроката</w:t>
      </w:r>
      <w:r>
        <w:rPr>
          <w:rStyle w:val="1"/>
          <w:color w:val="000000"/>
        </w:rPr>
        <w:br/>
        <w:t>(выполняются в заготовках до их сборки в конструкцию)</w:t>
      </w:r>
      <w:r>
        <w:rPr>
          <w:rFonts w:ascii="Courier New" w:hAnsi="Courier New" w:cs="Courier New"/>
          <w:sz w:val="24"/>
          <w:szCs w:val="24"/>
        </w:rPr>
        <w:br w:type="page"/>
      </w:r>
    </w:p>
    <w:p w14:paraId="7FAE8AC8" w14:textId="77777777" w:rsidR="00000000" w:rsidRDefault="00A82F6E">
      <w:pPr>
        <w:pStyle w:val="a6"/>
        <w:spacing w:after="240"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lastRenderedPageBreak/>
        <w:t>Приложение Б</w:t>
      </w:r>
      <w:r>
        <w:rPr>
          <w:rStyle w:val="1"/>
          <w:b/>
          <w:bCs/>
          <w:color w:val="000000"/>
        </w:rPr>
        <w:br/>
        <w:t>(справочное)</w:t>
      </w:r>
    </w:p>
    <w:p w14:paraId="660F1B62" w14:textId="77777777" w:rsidR="00000000" w:rsidRDefault="00A82F6E">
      <w:pPr>
        <w:pStyle w:val="22"/>
        <w:keepNext/>
        <w:keepLines/>
        <w:spacing w:after="360" w:line="295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20" w:name="bookmark42"/>
      <w:r>
        <w:rPr>
          <w:rStyle w:val="21"/>
          <w:b/>
          <w:bCs/>
          <w:color w:val="000000"/>
        </w:rPr>
        <w:t>Соотношение между размерами труб, минимальными значениями размеров и количеством</w:t>
      </w:r>
      <w:r>
        <w:rPr>
          <w:rStyle w:val="21"/>
          <w:b/>
          <w:bCs/>
          <w:color w:val="000000"/>
        </w:rPr>
        <w:br/>
        <w:t xml:space="preserve">отверстий в </w:t>
      </w:r>
      <w:r>
        <w:rPr>
          <w:rStyle w:val="21"/>
          <w:b/>
          <w:bCs/>
          <w:color w:val="000000"/>
        </w:rPr>
        <w:t>заглушках на концах изделий длиной менее 6 м</w:t>
      </w:r>
      <w:bookmarkEnd w:id="20"/>
    </w:p>
    <w:p w14:paraId="6C9A5AD6" w14:textId="77777777" w:rsidR="00000000" w:rsidRDefault="00A82F6E">
      <w:pPr>
        <w:pStyle w:val="a8"/>
        <w:rPr>
          <w:rFonts w:ascii="Courier New" w:hAnsi="Courier New" w:cs="Courier New"/>
          <w:sz w:val="24"/>
          <w:szCs w:val="24"/>
        </w:rPr>
      </w:pPr>
      <w:r>
        <w:rPr>
          <w:rStyle w:val="a7"/>
          <w:color w:val="000000"/>
        </w:rPr>
        <w:t>Таблица Б.1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4"/>
        <w:gridCol w:w="1559"/>
        <w:gridCol w:w="1692"/>
        <w:gridCol w:w="1559"/>
        <w:gridCol w:w="1562"/>
        <w:gridCol w:w="1552"/>
      </w:tblGrid>
      <w:tr w:rsidR="00000000" w14:paraId="24FC04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3"/>
          <w:jc w:val="center"/>
        </w:trPr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9BB495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Профиль трубы, размеры сечения, мм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BA740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Количество и размеры отверстий, мм</w:t>
            </w:r>
          </w:p>
        </w:tc>
      </w:tr>
      <w:tr w:rsidR="00000000" w14:paraId="1CD24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369969" w14:textId="77777777" w:rsidR="00000000" w:rsidRDefault="00A82F6E">
            <w:pPr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A838EC" w14:textId="77777777" w:rsidR="00000000" w:rsidRDefault="00A82F6E">
            <w:pPr>
              <w:pStyle w:val="aa"/>
              <w:tabs>
                <w:tab w:val="left" w:leader="hyphen" w:pos="335"/>
              </w:tabs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rFonts w:ascii="Nirmala UI" w:hAnsi="Nirmala UI" w:cs="Nirmala UI"/>
                <w:color w:val="000000"/>
              </w:rPr>
              <w:t>।</w:t>
            </w:r>
            <w:r>
              <w:rPr>
                <w:rStyle w:val="a9"/>
                <w:color w:val="000000"/>
                <w:u w:val="single"/>
              </w:rPr>
              <w:tab/>
            </w:r>
            <w:r>
              <w:rPr>
                <w:rStyle w:val="a9"/>
                <w:color w:val="000000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9C7F3E" w14:textId="77777777" w:rsidR="00000000" w:rsidRDefault="00A82F6E">
            <w:pPr>
              <w:pStyle w:val="aa"/>
              <w:tabs>
                <w:tab w:val="left" w:pos="612"/>
              </w:tabs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lang w:val="en-US" w:eastAsia="en-US"/>
              </w:rPr>
              <w:t>I</w:t>
            </w:r>
            <w:r>
              <w:rPr>
                <w:rStyle w:val="a9"/>
                <w:color w:val="000000"/>
                <w:u w:val="single"/>
                <w:lang w:val="en-US" w:eastAsia="en-US"/>
              </w:rPr>
              <w:t>'</w:t>
            </w:r>
            <w:r>
              <w:rPr>
                <w:rStyle w:val="a9"/>
                <w:color w:val="000000"/>
                <w:lang w:val="en-US" w:eastAsia="en-US"/>
              </w:rPr>
              <w:tab/>
            </w:r>
            <w:r>
              <w:rPr>
                <w:rStyle w:val="a9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CA2845" w14:textId="77777777" w:rsidR="00000000" w:rsidRDefault="00A82F6E">
            <w:pPr>
              <w:pStyle w:val="aa"/>
              <w:spacing w:line="240" w:lineRule="auto"/>
              <w:ind w:firstLine="7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77A221" w14:textId="77777777" w:rsidR="00000000" w:rsidRDefault="00A82F6E">
            <w:pPr>
              <w:pStyle w:val="aa"/>
              <w:spacing w:line="240" w:lineRule="auto"/>
              <w:ind w:firstLine="7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39545" w14:textId="77777777" w:rsidR="00000000" w:rsidRDefault="00A82F6E">
            <w:pPr>
              <w:pStyle w:val="aa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  <w:sz w:val="15"/>
                <w:szCs w:val="15"/>
              </w:rPr>
              <w:t>3</w:t>
            </w:r>
          </w:p>
        </w:tc>
      </w:tr>
      <w:tr w:rsidR="00000000" w14:paraId="63EB39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91DA7D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77DBED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3D103A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 х 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A4681A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3A578F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DBF93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716291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039303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2BB87F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51DB3F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30 х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54C425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F5AB7D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0B166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48CF1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819B47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2ED939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501EDF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40 х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BD2F92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D6D6B8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83327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62F9B3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D700EC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4B2FEE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7AA144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50 х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898572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D134CA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30313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—</w:t>
            </w:r>
          </w:p>
        </w:tc>
      </w:tr>
      <w:tr w:rsidR="00000000" w14:paraId="5B9F17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6D55D9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83334F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54307F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60 х</w:t>
            </w:r>
            <w:r>
              <w:rPr>
                <w:rStyle w:val="a9"/>
                <w:color w:val="000000"/>
              </w:rPr>
              <w:t xml:space="preserve">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D546F6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102880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EAE3D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10</w:t>
            </w:r>
          </w:p>
        </w:tc>
      </w:tr>
      <w:tr w:rsidR="00000000" w14:paraId="7F0ED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5C2690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400634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3AD2F4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80 х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BBCCAF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A81ABD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66AE0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10</w:t>
            </w:r>
          </w:p>
        </w:tc>
      </w:tr>
      <w:tr w:rsidR="00000000" w14:paraId="491DA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9880B4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8E7866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AD9009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100 х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7B7ED6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BDC236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0962A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12</w:t>
            </w:r>
          </w:p>
        </w:tc>
      </w:tr>
      <w:tr w:rsidR="00000000" w14:paraId="385D66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E3F24A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D2BA5A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43F4C0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120 х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112C5C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DFB19E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DDF53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12</w:t>
            </w:r>
          </w:p>
        </w:tc>
      </w:tr>
      <w:tr w:rsidR="00000000" w14:paraId="550B1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3C5174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0DD0B2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0BF264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160 х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5EA2E0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9B15DD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27263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</w:t>
            </w:r>
          </w:p>
        </w:tc>
      </w:tr>
      <w:tr w:rsidR="00000000" w14:paraId="7803FC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378D87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3D4065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160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DC400D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200 х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921900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D5EC85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F63C9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</w:t>
            </w:r>
          </w:p>
        </w:tc>
      </w:tr>
      <w:tr w:rsidR="00000000" w14:paraId="26A91B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A2783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AB8DC" w14:textId="77777777" w:rsidR="00000000" w:rsidRDefault="00A82F6E">
            <w:pPr>
              <w:pStyle w:val="aa"/>
              <w:spacing w:line="240" w:lineRule="auto"/>
              <w:ind w:firstLine="5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2BBD1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260 х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C3058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77DA1" w14:textId="77777777" w:rsidR="00000000" w:rsidRDefault="00A82F6E">
            <w:pPr>
              <w:pStyle w:val="aa"/>
              <w:spacing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6546" w14:textId="77777777" w:rsidR="00000000" w:rsidRDefault="00A82F6E">
            <w:pPr>
              <w:pStyle w:val="aa"/>
              <w:spacing w:line="240" w:lineRule="auto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>25</w:t>
            </w:r>
          </w:p>
        </w:tc>
      </w:tr>
    </w:tbl>
    <w:p w14:paraId="409D4EFC" w14:textId="77777777" w:rsidR="00000000" w:rsidRDefault="00A82F6E">
      <w:pPr>
        <w:pStyle w:val="a8"/>
        <w:rPr>
          <w:rFonts w:ascii="Courier New" w:hAnsi="Courier New" w:cs="Courier New"/>
          <w:sz w:val="24"/>
          <w:szCs w:val="24"/>
        </w:rPr>
        <w:sectPr w:rsidR="00000000">
          <w:headerReference w:type="even" r:id="rId41"/>
          <w:headerReference w:type="default" r:id="rId42"/>
          <w:footerReference w:type="even" r:id="rId43"/>
          <w:footerReference w:type="default" r:id="rId44"/>
          <w:footnotePr>
            <w:numFmt w:val="chicago"/>
          </w:footnotePr>
          <w:pgSz w:w="11900" w:h="16840"/>
          <w:pgMar w:top="1607" w:right="1131" w:bottom="1316" w:left="1070" w:header="0" w:footer="3" w:gutter="0"/>
          <w:pgNumType w:start="18"/>
          <w:cols w:space="720"/>
          <w:noEndnote/>
          <w:docGrid w:linePitch="360"/>
        </w:sectPr>
      </w:pPr>
    </w:p>
    <w:p w14:paraId="6DEBF183" w14:textId="77777777" w:rsidR="00000000" w:rsidRDefault="00A82F6E">
      <w:pPr>
        <w:pStyle w:val="a6"/>
        <w:spacing w:after="240"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lastRenderedPageBreak/>
        <w:t>Приложение В</w:t>
      </w:r>
      <w:r>
        <w:rPr>
          <w:rStyle w:val="1"/>
          <w:b/>
          <w:bCs/>
          <w:color w:val="000000"/>
        </w:rPr>
        <w:br/>
        <w:t>(справочное)</w:t>
      </w:r>
    </w:p>
    <w:p w14:paraId="0F9D11E0" w14:textId="77777777" w:rsidR="00000000" w:rsidRDefault="00A82F6E">
      <w:pPr>
        <w:pStyle w:val="22"/>
        <w:keepNext/>
        <w:keepLines/>
        <w:spacing w:after="200" w:line="300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21" w:name="bookmark44"/>
      <w:r>
        <w:rPr>
          <w:rStyle w:val="21"/>
          <w:b/>
          <w:bCs/>
          <w:color w:val="000000"/>
        </w:rPr>
        <w:t>Мероприятия, рек</w:t>
      </w:r>
      <w:r>
        <w:rPr>
          <w:rStyle w:val="21"/>
          <w:b/>
          <w:bCs/>
          <w:color w:val="000000"/>
        </w:rPr>
        <w:t>омендуемые для снижения внутренних напряжений на стадии изготовления</w:t>
      </w:r>
      <w:r>
        <w:rPr>
          <w:rStyle w:val="21"/>
          <w:b/>
          <w:bCs/>
          <w:color w:val="000000"/>
        </w:rPr>
        <w:br/>
        <w:t>изделий</w:t>
      </w:r>
      <w:bookmarkEnd w:id="21"/>
    </w:p>
    <w:p w14:paraId="17C3656A" w14:textId="77777777" w:rsidR="00000000" w:rsidRDefault="00A82F6E">
      <w:pPr>
        <w:pStyle w:val="a6"/>
        <w:numPr>
          <w:ilvl w:val="1"/>
          <w:numId w:val="19"/>
        </w:numPr>
        <w:tabs>
          <w:tab w:val="left" w:pos="882"/>
        </w:tabs>
        <w:spacing w:line="269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 стадии изготовления изделия при завершающих технологических операциях (холодная штамповка,</w:t>
      </w:r>
      <w:r>
        <w:rPr>
          <w:rStyle w:val="1"/>
          <w:color w:val="000000"/>
        </w:rPr>
        <w:br/>
        <w:t>сварка, кислородная резка, пробивка отверстий и т. п.) возникают внутр</w:t>
      </w:r>
      <w:r>
        <w:rPr>
          <w:rStyle w:val="1"/>
          <w:color w:val="000000"/>
        </w:rPr>
        <w:t>енние напряжения. При горячем цинко-</w:t>
      </w:r>
      <w:r>
        <w:rPr>
          <w:rStyle w:val="1"/>
          <w:color w:val="000000"/>
        </w:rPr>
        <w:br/>
        <w:t>вании изделий различной толщины возможна их деформация вплоть до разрушения, так как во время процесса</w:t>
      </w:r>
      <w:r>
        <w:rPr>
          <w:rStyle w:val="1"/>
          <w:color w:val="000000"/>
        </w:rPr>
        <w:br/>
        <w:t>цинкования при погружении в расплав с температурой 440 °C—460 °C напряжения в основном металле снимаются.</w:t>
      </w:r>
    </w:p>
    <w:p w14:paraId="3E165F56" w14:textId="77777777" w:rsidR="00000000" w:rsidRDefault="00A82F6E">
      <w:pPr>
        <w:pStyle w:val="a6"/>
        <w:numPr>
          <w:ilvl w:val="1"/>
          <w:numId w:val="19"/>
        </w:numPr>
        <w:tabs>
          <w:tab w:val="left" w:pos="903"/>
        </w:tabs>
        <w:spacing w:line="269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Внутр</w:t>
      </w:r>
      <w:r>
        <w:rPr>
          <w:rStyle w:val="1"/>
          <w:color w:val="000000"/>
        </w:rPr>
        <w:t>енние остаточные напряжения, возникающие при изготовлении, могут превышать предел прочно-</w:t>
      </w:r>
      <w:r>
        <w:rPr>
          <w:rStyle w:val="1"/>
          <w:color w:val="000000"/>
        </w:rPr>
        <w:br/>
        <w:t>сти стали, из которой изготовлено изделие, и привести к образованию трещин и разрушению.</w:t>
      </w:r>
    </w:p>
    <w:p w14:paraId="7B54392F" w14:textId="77777777" w:rsidR="00000000" w:rsidRDefault="00A82F6E">
      <w:pPr>
        <w:pStyle w:val="a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Риск образования трещин присутствует при горячем цинковании закаленных и/или </w:t>
      </w:r>
      <w:r>
        <w:rPr>
          <w:rStyle w:val="1"/>
          <w:color w:val="000000"/>
        </w:rPr>
        <w:t>высокопрочных сталей</w:t>
      </w:r>
      <w:r>
        <w:rPr>
          <w:rStyle w:val="1"/>
          <w:color w:val="000000"/>
        </w:rPr>
        <w:br/>
        <w:t>(предел текучести более 650 МПа). Высокий уровень внутренних напряжений в изделии может увеличить риск об-</w:t>
      </w:r>
      <w:r>
        <w:rPr>
          <w:rStyle w:val="1"/>
          <w:color w:val="000000"/>
        </w:rPr>
        <w:br/>
        <w:t>разования трещин.</w:t>
      </w:r>
    </w:p>
    <w:p w14:paraId="6922C332" w14:textId="77777777" w:rsidR="00000000" w:rsidRDefault="00A82F6E">
      <w:pPr>
        <w:pStyle w:val="a6"/>
        <w:numPr>
          <w:ilvl w:val="1"/>
          <w:numId w:val="19"/>
        </w:numPr>
        <w:tabs>
          <w:tab w:val="left" w:pos="907"/>
        </w:tabs>
        <w:spacing w:line="269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Для исключения деформаций изделия и разрушения сварных швов должны быть предусмотрены специ-</w:t>
      </w:r>
      <w:r>
        <w:rPr>
          <w:rStyle w:val="1"/>
          <w:color w:val="000000"/>
        </w:rPr>
        <w:br/>
        <w:t>альные конст</w:t>
      </w:r>
      <w:r>
        <w:rPr>
          <w:rStyle w:val="1"/>
          <w:color w:val="000000"/>
        </w:rPr>
        <w:t>руктивные решения и дополнительные мероприятия, учитывающие специфику горячего цинкования:</w:t>
      </w:r>
    </w:p>
    <w:p w14:paraId="75A75091" w14:textId="77777777" w:rsidR="00000000" w:rsidRDefault="00A82F6E">
      <w:pPr>
        <w:pStyle w:val="a6"/>
        <w:numPr>
          <w:ilvl w:val="0"/>
          <w:numId w:val="20"/>
        </w:numPr>
        <w:tabs>
          <w:tab w:val="left" w:pos="794"/>
        </w:tabs>
        <w:spacing w:line="269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последовательность операций при сварке, тип швов, их расположение и способ сварки должны предот-</w:t>
      </w:r>
      <w:r>
        <w:rPr>
          <w:rStyle w:val="1"/>
          <w:color w:val="000000"/>
        </w:rPr>
        <w:br/>
        <w:t>вращать образование внутренних и термических напряжений;</w:t>
      </w:r>
    </w:p>
    <w:p w14:paraId="2ECAD119" w14:textId="77777777" w:rsidR="00000000" w:rsidRDefault="00A82F6E">
      <w:pPr>
        <w:pStyle w:val="a6"/>
        <w:numPr>
          <w:ilvl w:val="0"/>
          <w:numId w:val="20"/>
        </w:numPr>
        <w:tabs>
          <w:tab w:val="left" w:pos="806"/>
        </w:tabs>
        <w:spacing w:line="269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ли</w:t>
      </w:r>
      <w:r>
        <w:rPr>
          <w:rStyle w:val="1"/>
          <w:color w:val="000000"/>
        </w:rPr>
        <w:t>стовые детали с большой поверхностью следует обеспечивать ребрами жесткости, придающими из-</w:t>
      </w:r>
      <w:r>
        <w:rPr>
          <w:rStyle w:val="1"/>
          <w:color w:val="000000"/>
        </w:rPr>
        <w:br/>
        <w:t>делию повышенную жесткость и снижающими опасность коробления (ребра жесткости располагают симметрично</w:t>
      </w:r>
      <w:r>
        <w:rPr>
          <w:rStyle w:val="1"/>
          <w:color w:val="000000"/>
        </w:rPr>
        <w:br/>
        <w:t>и приваривают прерывистым швом);</w:t>
      </w:r>
    </w:p>
    <w:p w14:paraId="35C480D4" w14:textId="77777777" w:rsidR="00000000" w:rsidRDefault="00A82F6E">
      <w:pPr>
        <w:pStyle w:val="a6"/>
        <w:numPr>
          <w:ilvl w:val="0"/>
          <w:numId w:val="20"/>
        </w:numPr>
        <w:tabs>
          <w:tab w:val="left" w:pos="795"/>
        </w:tabs>
        <w:spacing w:line="269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не рекомендуется использо</w:t>
      </w:r>
      <w:r>
        <w:rPr>
          <w:rStyle w:val="1"/>
          <w:color w:val="000000"/>
        </w:rPr>
        <w:t>вать в конструкциях прокат различной толщины (более чем в два раза), а</w:t>
      </w:r>
      <w:r>
        <w:rPr>
          <w:rStyle w:val="1"/>
          <w:color w:val="000000"/>
        </w:rPr>
        <w:br/>
        <w:t>также стали с различным химическим составом; узлы, выполненные из деталей разной толщины, рекомендуется</w:t>
      </w:r>
      <w:r>
        <w:rPr>
          <w:rStyle w:val="1"/>
          <w:color w:val="000000"/>
        </w:rPr>
        <w:br/>
        <w:t>изготавливать разборными;</w:t>
      </w:r>
    </w:p>
    <w:p w14:paraId="4E8F0933" w14:textId="77777777" w:rsidR="00000000" w:rsidRDefault="00A82F6E">
      <w:pPr>
        <w:pStyle w:val="a6"/>
        <w:numPr>
          <w:ilvl w:val="0"/>
          <w:numId w:val="20"/>
        </w:numPr>
        <w:tabs>
          <w:tab w:val="left" w:pos="1258"/>
        </w:tabs>
        <w:spacing w:after="100" w:line="269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при сборке угловых соединений для сварки недопустим</w:t>
      </w:r>
      <w:r>
        <w:rPr>
          <w:rStyle w:val="1"/>
          <w:color w:val="000000"/>
        </w:rPr>
        <w:t>о натягивание одной из деталей.</w:t>
      </w:r>
    </w:p>
    <w:p w14:paraId="6060CE9B" w14:textId="77777777" w:rsidR="00000000" w:rsidRDefault="00A82F6E">
      <w:pPr>
        <w:pStyle w:val="a6"/>
        <w:spacing w:after="100" w:line="26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Перед сваркой рекомендуется закрепить деталь, а затем выполнять сварку непрерыв-</w:t>
      </w:r>
      <w:r>
        <w:rPr>
          <w:rStyle w:val="1"/>
          <w:color w:val="000000"/>
        </w:rPr>
        <w:br/>
        <w:t>ным швом;</w:t>
      </w:r>
    </w:p>
    <w:p w14:paraId="7CE2EB6B" w14:textId="77777777" w:rsidR="00000000" w:rsidRDefault="00A82F6E">
      <w:pPr>
        <w:pStyle w:val="a6"/>
        <w:numPr>
          <w:ilvl w:val="0"/>
          <w:numId w:val="20"/>
        </w:numPr>
        <w:tabs>
          <w:tab w:val="left" w:pos="799"/>
        </w:tabs>
        <w:spacing w:after="100" w:line="276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 конструкциях толщиной более 6 мм не рекомендуются: отверстия, сформированные холодной пробив-</w:t>
      </w:r>
      <w:r>
        <w:rPr>
          <w:rStyle w:val="1"/>
          <w:color w:val="000000"/>
        </w:rPr>
        <w:br/>
        <w:t>кой; борозды (проточ</w:t>
      </w:r>
      <w:r>
        <w:rPr>
          <w:rStyle w:val="1"/>
          <w:color w:val="000000"/>
        </w:rPr>
        <w:t>ки); закругления малого радиуса.</w:t>
      </w:r>
    </w:p>
    <w:p w14:paraId="286E6348" w14:textId="77777777" w:rsidR="00000000" w:rsidRDefault="00A82F6E">
      <w:pPr>
        <w:pStyle w:val="a6"/>
        <w:spacing w:after="100"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Примечание — Отверстия, сформированные холодной пробивкой, борозды (проточки) и закругления</w:t>
      </w:r>
      <w:r>
        <w:rPr>
          <w:rStyle w:val="1"/>
          <w:color w:val="000000"/>
        </w:rPr>
        <w:br/>
        <w:t>малого радиуса являются концентраторами напряжений, что способствует появлению трещин после горячего</w:t>
      </w:r>
      <w:r>
        <w:rPr>
          <w:rStyle w:val="1"/>
          <w:color w:val="000000"/>
        </w:rPr>
        <w:br/>
        <w:t>цинкования;</w:t>
      </w:r>
    </w:p>
    <w:p w14:paraId="2DE37AED" w14:textId="77777777" w:rsidR="00000000" w:rsidRDefault="00A82F6E">
      <w:pPr>
        <w:pStyle w:val="a6"/>
        <w:numPr>
          <w:ilvl w:val="0"/>
          <w:numId w:val="20"/>
        </w:numPr>
        <w:tabs>
          <w:tab w:val="left" w:pos="795"/>
        </w:tabs>
        <w:spacing w:line="271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изделия, по во</w:t>
      </w:r>
      <w:r>
        <w:rPr>
          <w:rStyle w:val="1"/>
          <w:color w:val="000000"/>
        </w:rPr>
        <w:t>зможности, должны быть симметричными (несимметричные, а также длинномерные кон-</w:t>
      </w:r>
      <w:r>
        <w:rPr>
          <w:rStyle w:val="1"/>
          <w:color w:val="000000"/>
        </w:rPr>
        <w:br/>
        <w:t>струкции с неснятыми внутренними и термическими напряжениями могут деформироваться в результате горячего</w:t>
      </w:r>
      <w:r>
        <w:rPr>
          <w:rStyle w:val="1"/>
          <w:color w:val="000000"/>
        </w:rPr>
        <w:br/>
        <w:t>цинкования);</w:t>
      </w:r>
    </w:p>
    <w:p w14:paraId="0AEFB1AA" w14:textId="77777777" w:rsidR="00000000" w:rsidRDefault="00A82F6E">
      <w:pPr>
        <w:pStyle w:val="a6"/>
        <w:numPr>
          <w:ilvl w:val="0"/>
          <w:numId w:val="20"/>
        </w:numPr>
        <w:tabs>
          <w:tab w:val="left" w:pos="817"/>
        </w:tabs>
        <w:spacing w:line="271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металлоконструкции, изготовленные с применением нескол</w:t>
      </w:r>
      <w:r>
        <w:rPr>
          <w:rStyle w:val="1"/>
          <w:color w:val="000000"/>
        </w:rPr>
        <w:t>ьких процессов, связанных с формообразова-</w:t>
      </w:r>
      <w:r>
        <w:rPr>
          <w:rStyle w:val="1"/>
          <w:color w:val="000000"/>
        </w:rPr>
        <w:br/>
        <w:t>нием (гибка, пробивка, сварка, прокатка), перед травлением и цинкованием должны подвергаться отпуску с целью</w:t>
      </w:r>
      <w:r>
        <w:rPr>
          <w:rStyle w:val="1"/>
          <w:color w:val="000000"/>
        </w:rPr>
        <w:br/>
        <w:t>снятия напряжений;</w:t>
      </w:r>
    </w:p>
    <w:p w14:paraId="287F78E3" w14:textId="77777777" w:rsidR="00000000" w:rsidRDefault="00A82F6E">
      <w:pPr>
        <w:pStyle w:val="a6"/>
        <w:numPr>
          <w:ilvl w:val="0"/>
          <w:numId w:val="21"/>
        </w:numPr>
        <w:tabs>
          <w:tab w:val="left" w:pos="802"/>
        </w:tabs>
        <w:spacing w:line="271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для минимизации деформаций внутри металлоконструкций рекомендуется использовать р</w:t>
      </w:r>
      <w:r>
        <w:rPr>
          <w:rStyle w:val="1"/>
          <w:color w:val="000000"/>
        </w:rPr>
        <w:t>астяжки (рас-</w:t>
      </w:r>
      <w:r>
        <w:rPr>
          <w:rStyle w:val="1"/>
          <w:color w:val="000000"/>
        </w:rPr>
        <w:br/>
        <w:t>тяжки рекомендуется конструировать толщиной, близкой к толщине стенки конструкции);</w:t>
      </w:r>
    </w:p>
    <w:p w14:paraId="3D4D63CC" w14:textId="77777777" w:rsidR="00000000" w:rsidRDefault="00A82F6E">
      <w:pPr>
        <w:pStyle w:val="a6"/>
        <w:numPr>
          <w:ilvl w:val="0"/>
          <w:numId w:val="21"/>
        </w:numPr>
        <w:tabs>
          <w:tab w:val="left" w:pos="1258"/>
        </w:tabs>
        <w:spacing w:after="40" w:line="271" w:lineRule="auto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при наличии дополнительных усилений по краю изделия, в углах, могут быть предусмотрены отверстия.</w:t>
      </w:r>
      <w:r>
        <w:rPr>
          <w:sz w:val="24"/>
          <w:szCs w:val="24"/>
        </w:rPr>
        <w:br w:type="page"/>
      </w:r>
    </w:p>
    <w:p w14:paraId="5CFA5FF3" w14:textId="77777777" w:rsidR="00000000" w:rsidRDefault="00A82F6E">
      <w:pPr>
        <w:pStyle w:val="a6"/>
        <w:spacing w:after="240"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lastRenderedPageBreak/>
        <w:t>Приложение Г</w:t>
      </w:r>
      <w:r>
        <w:rPr>
          <w:rStyle w:val="1"/>
          <w:b/>
          <w:bCs/>
          <w:color w:val="000000"/>
        </w:rPr>
        <w:br/>
        <w:t>(рекомендуемое)</w:t>
      </w:r>
    </w:p>
    <w:p w14:paraId="0C3FDB20" w14:textId="77777777" w:rsidR="00000000" w:rsidRDefault="00A82F6E">
      <w:pPr>
        <w:pStyle w:val="22"/>
        <w:keepNext/>
        <w:keepLines/>
        <w:spacing w:after="0" w:line="240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22" w:name="bookmark46"/>
      <w:r>
        <w:rPr>
          <w:rStyle w:val="21"/>
          <w:b/>
          <w:bCs/>
          <w:color w:val="000000"/>
        </w:rPr>
        <w:t>Схема поворотно</w:t>
      </w:r>
      <w:r>
        <w:rPr>
          <w:rStyle w:val="21"/>
          <w:b/>
          <w:bCs/>
          <w:color w:val="000000"/>
        </w:rPr>
        <w:t>го молотка</w:t>
      </w:r>
      <w:bookmarkEnd w:id="22"/>
    </w:p>
    <w:p w14:paraId="08C6190B" w14:textId="44CD5EF0" w:rsidR="00000000" w:rsidRDefault="009B387F">
      <w:pPr>
        <w:spacing w:line="1" w:lineRule="exact"/>
        <w:rPr>
          <w:color w:val="auto"/>
        </w:rPr>
      </w:pPr>
      <w:r>
        <w:rPr>
          <w:noProof/>
        </w:rPr>
        <w:drawing>
          <wp:anchor distT="88900" distB="22860" distL="0" distR="0" simplePos="0" relativeHeight="251670528" behindDoc="1" locked="0" layoutInCell="1" allowOverlap="1" wp14:anchorId="3FEE7CDC" wp14:editId="0B97420B">
            <wp:simplePos x="0" y="0"/>
            <wp:positionH relativeFrom="margin">
              <wp:posOffset>117475</wp:posOffset>
            </wp:positionH>
            <wp:positionV relativeFrom="paragraph">
              <wp:posOffset>88900</wp:posOffset>
            </wp:positionV>
            <wp:extent cx="2420620" cy="5239385"/>
            <wp:effectExtent l="0" t="0" r="0" b="0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523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241935" distB="3031490" distL="0" distR="0" simplePos="0" relativeHeight="251671552" behindDoc="1" locked="0" layoutInCell="1" allowOverlap="1" wp14:anchorId="3B38CB41" wp14:editId="00369BFB">
            <wp:simplePos x="0" y="0"/>
            <wp:positionH relativeFrom="margin">
              <wp:posOffset>3052445</wp:posOffset>
            </wp:positionH>
            <wp:positionV relativeFrom="paragraph">
              <wp:posOffset>241935</wp:posOffset>
            </wp:positionV>
            <wp:extent cx="2871470" cy="2077720"/>
            <wp:effectExtent l="0" t="0" r="0" b="0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07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575050" distB="0" distL="0" distR="0" simplePos="0" relativeHeight="251672576" behindDoc="1" locked="0" layoutInCell="1" allowOverlap="1" wp14:anchorId="0CDA5375" wp14:editId="487BD265">
            <wp:simplePos x="0" y="0"/>
            <wp:positionH relativeFrom="margin">
              <wp:posOffset>3546475</wp:posOffset>
            </wp:positionH>
            <wp:positionV relativeFrom="paragraph">
              <wp:posOffset>3575050</wp:posOffset>
            </wp:positionV>
            <wp:extent cx="1492885" cy="1776095"/>
            <wp:effectExtent l="0" t="0" r="0" b="0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77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B7A3D" w14:textId="77777777" w:rsidR="00000000" w:rsidRDefault="00A82F6E">
      <w:pPr>
        <w:pStyle w:val="30"/>
        <w:spacing w:after="120" w:line="262" w:lineRule="auto"/>
        <w:rPr>
          <w:rFonts w:ascii="Courier New" w:hAnsi="Courier New" w:cs="Courier New"/>
          <w:sz w:val="24"/>
          <w:szCs w:val="24"/>
        </w:rPr>
      </w:pPr>
      <w:r>
        <w:rPr>
          <w:rStyle w:val="3"/>
          <w:i/>
          <w:iCs/>
          <w:color w:val="000000"/>
        </w:rPr>
        <w:t>1 —</w:t>
      </w:r>
      <w:r>
        <w:rPr>
          <w:rStyle w:val="3"/>
          <w:color w:val="000000"/>
        </w:rPr>
        <w:t xml:space="preserve"> молот; 2 — прижимная плита; </w:t>
      </w:r>
      <w:r>
        <w:rPr>
          <w:rStyle w:val="3"/>
          <w:i/>
          <w:iCs/>
          <w:color w:val="000000"/>
        </w:rPr>
        <w:t>3 —</w:t>
      </w:r>
      <w:r>
        <w:rPr>
          <w:rStyle w:val="3"/>
          <w:color w:val="000000"/>
        </w:rPr>
        <w:t xml:space="preserve"> поверхность испытываемого образца; </w:t>
      </w:r>
      <w:r>
        <w:rPr>
          <w:rStyle w:val="3"/>
          <w:i/>
          <w:iCs/>
          <w:color w:val="000000"/>
        </w:rPr>
        <w:t>х —</w:t>
      </w:r>
      <w:r>
        <w:rPr>
          <w:rStyle w:val="3"/>
          <w:color w:val="000000"/>
        </w:rPr>
        <w:t xml:space="preserve"> размер, определяемый опытным путем в</w:t>
      </w:r>
      <w:r>
        <w:rPr>
          <w:rStyle w:val="3"/>
          <w:color w:val="000000"/>
        </w:rPr>
        <w:br/>
        <w:t>зависимости от металла, из которого изготовлена головка молотка</w:t>
      </w:r>
    </w:p>
    <w:p w14:paraId="5D4D3553" w14:textId="77777777" w:rsidR="00000000" w:rsidRDefault="00A82F6E">
      <w:pPr>
        <w:pStyle w:val="a6"/>
        <w:spacing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Рисунок Г.1 — Схема поворотного молотка для испытания ц</w:t>
      </w:r>
      <w:r>
        <w:rPr>
          <w:rStyle w:val="1"/>
          <w:color w:val="000000"/>
        </w:rPr>
        <w:t>инкового покрытия</w:t>
      </w:r>
    </w:p>
    <w:p w14:paraId="76038FB5" w14:textId="09CF2266" w:rsidR="00000000" w:rsidRDefault="009B387F">
      <w:pPr>
        <w:pStyle w:val="a6"/>
        <w:spacing w:after="74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C076FD" wp14:editId="2CF9E4E6">
                <wp:simplePos x="0" y="0"/>
                <wp:positionH relativeFrom="margin">
                  <wp:posOffset>5193665</wp:posOffset>
                </wp:positionH>
                <wp:positionV relativeFrom="paragraph">
                  <wp:posOffset>12700</wp:posOffset>
                </wp:positionV>
                <wp:extent cx="741045" cy="146050"/>
                <wp:effectExtent l="0" t="0" r="1905" b="0"/>
                <wp:wrapSquare wrapText="bothSides"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E5C0A" w14:textId="77777777" w:rsidR="00000000" w:rsidRDefault="00A82F6E">
                            <w:pPr>
                              <w:pStyle w:val="a6"/>
                              <w:spacing w:line="240" w:lineRule="auto"/>
                              <w:ind w:firstLine="0"/>
                              <w:jc w:val="both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МКС 25.220.40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076FD" id="Text Box 31" o:spid="_x0000_s1029" type="#_x0000_t202" style="position:absolute;margin-left:408.95pt;margin-top:1pt;width:58.35pt;height:11.5pt;z-index:2516736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" filled="f" stroked="f">
                <v:textbox inset="0,0,0,0">
                  <w:txbxContent>
                    <w:p w14:paraId="01DE5C0A" w14:textId="77777777" w:rsidR="00000000" w:rsidRDefault="00A82F6E">
                      <w:pPr>
                        <w:pStyle w:val="a6"/>
                        <w:spacing w:line="240" w:lineRule="auto"/>
                        <w:ind w:firstLine="0"/>
                        <w:jc w:val="both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color w:val="000000"/>
                        </w:rPr>
                        <w:t>МКС 25.220.40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2F6E">
        <w:rPr>
          <w:rStyle w:val="1"/>
          <w:color w:val="000000"/>
        </w:rPr>
        <w:t>УДК 621.793:669.58:006.354</w:t>
      </w:r>
    </w:p>
    <w:p w14:paraId="01AD1BCD" w14:textId="77777777" w:rsidR="00000000" w:rsidRDefault="00A82F6E">
      <w:pPr>
        <w:pStyle w:val="a6"/>
        <w:spacing w:line="300" w:lineRule="auto"/>
        <w:ind w:firstLine="0"/>
        <w:rPr>
          <w:rFonts w:ascii="Courier New" w:hAnsi="Courier New" w:cs="Courier New"/>
          <w:sz w:val="24"/>
          <w:szCs w:val="24"/>
        </w:rPr>
        <w:sectPr w:rsidR="00000000">
          <w:footnotePr>
            <w:numFmt w:val="chicago"/>
          </w:footnotePr>
          <w:pgSz w:w="11900" w:h="16840"/>
          <w:pgMar w:top="1670" w:right="1102" w:bottom="4658" w:left="1106" w:header="0" w:footer="3" w:gutter="0"/>
          <w:cols w:space="720"/>
          <w:noEndnote/>
          <w:docGrid w:linePitch="360"/>
        </w:sectPr>
      </w:pPr>
      <w:r>
        <w:rPr>
          <w:rStyle w:val="1"/>
          <w:color w:val="000000"/>
        </w:rPr>
        <w:t>Ключевые слова: покрытия цинковые горячие, общие требования, требования к основному металлу,</w:t>
      </w:r>
      <w:r>
        <w:rPr>
          <w:rStyle w:val="1"/>
          <w:color w:val="000000"/>
        </w:rPr>
        <w:br/>
        <w:t>методы контроля, защитные покрытия, метод горячего цинкования, качество покрытий</w:t>
      </w:r>
    </w:p>
    <w:p w14:paraId="6910437D" w14:textId="77777777" w:rsidR="00000000" w:rsidRDefault="00A82F6E">
      <w:pPr>
        <w:pStyle w:val="a6"/>
        <w:spacing w:before="10760" w:after="200"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lastRenderedPageBreak/>
        <w:t xml:space="preserve">Редактор </w:t>
      </w:r>
      <w:r>
        <w:rPr>
          <w:rStyle w:val="1"/>
          <w:i/>
          <w:iCs/>
          <w:color w:val="000000"/>
          <w:lang w:val="en-US" w:eastAsia="en-US"/>
        </w:rPr>
        <w:t>fl.</w:t>
      </w:r>
      <w:r>
        <w:rPr>
          <w:rStyle w:val="1"/>
          <w:i/>
          <w:iCs/>
          <w:color w:val="000000"/>
        </w:rPr>
        <w:t>В. Каретникова</w:t>
      </w:r>
      <w:r>
        <w:rPr>
          <w:rStyle w:val="1"/>
          <w:i/>
          <w:iCs/>
          <w:color w:val="000000"/>
        </w:rPr>
        <w:br/>
      </w:r>
      <w:r>
        <w:rPr>
          <w:rStyle w:val="1"/>
          <w:color w:val="000000"/>
        </w:rPr>
        <w:t xml:space="preserve">Технический редактор </w:t>
      </w:r>
      <w:r>
        <w:rPr>
          <w:rStyle w:val="1"/>
          <w:i/>
          <w:iCs/>
          <w:color w:val="000000"/>
        </w:rPr>
        <w:t>В.Н. Прусакова</w:t>
      </w:r>
      <w:r>
        <w:rPr>
          <w:rStyle w:val="1"/>
          <w:i/>
          <w:iCs/>
          <w:color w:val="000000"/>
        </w:rPr>
        <w:br/>
      </w:r>
      <w:r>
        <w:rPr>
          <w:rStyle w:val="1"/>
          <w:color w:val="000000"/>
        </w:rPr>
        <w:t xml:space="preserve">Корректор </w:t>
      </w:r>
      <w:r>
        <w:rPr>
          <w:rStyle w:val="1"/>
          <w:i/>
          <w:iCs/>
          <w:color w:val="000000"/>
        </w:rPr>
        <w:t>Е.Д. Дульнева</w:t>
      </w:r>
      <w:r>
        <w:rPr>
          <w:rStyle w:val="1"/>
          <w:i/>
          <w:iCs/>
          <w:color w:val="000000"/>
        </w:rPr>
        <w:br/>
      </w:r>
      <w:r>
        <w:rPr>
          <w:rStyle w:val="1"/>
          <w:color w:val="000000"/>
        </w:rPr>
        <w:t xml:space="preserve">Компьютерная верстка </w:t>
      </w:r>
      <w:r>
        <w:rPr>
          <w:rStyle w:val="1"/>
          <w:i/>
          <w:iCs/>
          <w:color w:val="000000"/>
        </w:rPr>
        <w:t>А.Н. Золотаревой</w:t>
      </w:r>
    </w:p>
    <w:p w14:paraId="2FF9FF36" w14:textId="77777777" w:rsidR="00000000" w:rsidRDefault="00A82F6E">
      <w:pPr>
        <w:pStyle w:val="30"/>
        <w:spacing w:after="0" w:line="240" w:lineRule="auto"/>
        <w:ind w:left="1620"/>
        <w:jc w:val="left"/>
        <w:rPr>
          <w:rFonts w:ascii="Courier New" w:hAnsi="Courier New" w:cs="Courier New"/>
          <w:sz w:val="24"/>
          <w:szCs w:val="24"/>
        </w:rPr>
      </w:pPr>
      <w:r>
        <w:rPr>
          <w:rStyle w:val="3"/>
          <w:color w:val="000000"/>
        </w:rPr>
        <w:t>Подписано в печать 21.03.2022. Формат 60*84%. Гарнитура Ариал.</w:t>
      </w:r>
    </w:p>
    <w:p w14:paraId="24C07B35" w14:textId="77777777" w:rsidR="00000000" w:rsidRDefault="00A82F6E">
      <w:pPr>
        <w:pStyle w:val="30"/>
        <w:spacing w:after="200" w:line="240" w:lineRule="auto"/>
        <w:ind w:left="1960"/>
        <w:jc w:val="left"/>
        <w:rPr>
          <w:rFonts w:ascii="Courier New" w:hAnsi="Courier New" w:cs="Courier New"/>
          <w:sz w:val="24"/>
          <w:szCs w:val="24"/>
        </w:rPr>
      </w:pPr>
      <w:r>
        <w:rPr>
          <w:rStyle w:val="3"/>
          <w:color w:val="000000"/>
        </w:rPr>
        <w:t>Усл. печ. л. 3,26. Уч.-изд. л</w:t>
      </w:r>
      <w:r>
        <w:rPr>
          <w:rStyle w:val="3"/>
          <w:color w:val="000000"/>
        </w:rPr>
        <w:t>. 2,27. Тираж 22 экз. Зак. 492.</w:t>
      </w:r>
    </w:p>
    <w:p w14:paraId="074369C3" w14:textId="77777777" w:rsidR="00000000" w:rsidRDefault="00A82F6E">
      <w:pPr>
        <w:pStyle w:val="30"/>
        <w:pBdr>
          <w:bottom w:val="single" w:sz="4" w:space="0" w:color="auto"/>
        </w:pBdr>
        <w:spacing w:after="200" w:line="240" w:lineRule="auto"/>
        <w:ind w:firstLine="840"/>
        <w:jc w:val="left"/>
        <w:rPr>
          <w:rFonts w:ascii="Courier New" w:hAnsi="Courier New" w:cs="Courier New"/>
          <w:sz w:val="24"/>
          <w:szCs w:val="24"/>
        </w:rPr>
      </w:pPr>
      <w:r>
        <w:rPr>
          <w:rStyle w:val="3"/>
          <w:color w:val="000000"/>
        </w:rPr>
        <w:t>Подготовлено на основе электронной версии, предоставленной разработчиком стандарта</w:t>
      </w:r>
    </w:p>
    <w:p w14:paraId="403D1895" w14:textId="77777777" w:rsidR="00000000" w:rsidRDefault="00A82F6E">
      <w:pPr>
        <w:pStyle w:val="30"/>
        <w:spacing w:after="200" w:line="271" w:lineRule="auto"/>
        <w:rPr>
          <w:rFonts w:ascii="Courier New" w:hAnsi="Courier New" w:cs="Courier New"/>
          <w:sz w:val="24"/>
          <w:szCs w:val="24"/>
        </w:rPr>
      </w:pPr>
      <w:r>
        <w:rPr>
          <w:rStyle w:val="3"/>
          <w:color w:val="000000"/>
        </w:rPr>
        <w:t>Издано и отпечатано в ФГБУ «РСТ» , 117418 Москва, Нахимовский пр-т, д. 31, к. 2.</w:t>
      </w:r>
      <w:r>
        <w:rPr>
          <w:rStyle w:val="3"/>
          <w:color w:val="000000"/>
        </w:rPr>
        <w:br/>
      </w:r>
      <w:hyperlink r:id="rId48" w:history="1">
        <w:r>
          <w:rPr>
            <w:rStyle w:val="a3"/>
            <w:lang w:val="en-US" w:eastAsia="en-US"/>
          </w:rPr>
          <w:t>www.gostinfo.ru</w:t>
        </w:r>
      </w:hyperlink>
      <w:r>
        <w:rPr>
          <w:rStyle w:val="3"/>
          <w:color w:val="000000"/>
          <w:lang w:val="en-US" w:eastAsia="en-US"/>
        </w:rPr>
        <w:t xml:space="preserve"> </w:t>
      </w:r>
      <w:hyperlink r:id="rId49" w:history="1">
        <w:r>
          <w:rPr>
            <w:rStyle w:val="a3"/>
            <w:lang w:val="en-US" w:eastAsia="en-US"/>
          </w:rPr>
          <w:t>info@gostinfo.ru</w:t>
        </w:r>
      </w:hyperlink>
      <w:r>
        <w:rPr>
          <w:rFonts w:ascii="Courier New" w:hAnsi="Courier New" w:cs="Courier New"/>
          <w:sz w:val="24"/>
          <w:szCs w:val="24"/>
        </w:rPr>
        <w:br w:type="page"/>
      </w:r>
    </w:p>
    <w:p w14:paraId="02E4F58F" w14:textId="572A16B9" w:rsidR="00A82F6E" w:rsidRDefault="009B387F">
      <w:pPr>
        <w:jc w:val="center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28A18654" wp14:editId="66940253">
            <wp:extent cx="5747385" cy="8811260"/>
            <wp:effectExtent l="0" t="0" r="0" b="0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88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F6E">
      <w:headerReference w:type="even" r:id="rId51"/>
      <w:headerReference w:type="default" r:id="rId52"/>
      <w:footerReference w:type="even" r:id="rId53"/>
      <w:footerReference w:type="default" r:id="rId54"/>
      <w:footnotePr>
        <w:numFmt w:val="chicago"/>
      </w:footnotePr>
      <w:pgSz w:w="11900" w:h="16840"/>
      <w:pgMar w:top="1936" w:right="1286" w:bottom="829" w:left="1038" w:header="1508" w:footer="401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E2A9" w14:textId="77777777" w:rsidR="00A82F6E" w:rsidRDefault="00A82F6E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34E7B85C" w14:textId="77777777" w:rsidR="00A82F6E" w:rsidRDefault="00A8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386C" w14:textId="3A08025A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AF36753" wp14:editId="7E3107DF">
              <wp:simplePos x="0" y="0"/>
              <wp:positionH relativeFrom="page">
                <wp:posOffset>771525</wp:posOffset>
              </wp:positionH>
              <wp:positionV relativeFrom="page">
                <wp:posOffset>9683115</wp:posOffset>
              </wp:positionV>
              <wp:extent cx="60325" cy="123825"/>
              <wp:effectExtent l="0" t="0" r="0" b="381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B2D2D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367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60.75pt;margin-top:762.45pt;width:4.75pt;height:9.75pt;z-index:-25165209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" filled="f" stroked="f">
              <v:textbox style="mso-fit-shape-to-text:t" inset="0,0,0,0">
                <w:txbxContent>
                  <w:p w14:paraId="2EAB2D2D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"/>
                        <w:rFonts w:ascii="Arial" w:hAnsi="Arial" w:cs="Arial"/>
                        <w:color w:val="00000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02C5" w14:textId="1676091E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62A2901D" wp14:editId="5FC4A836">
              <wp:simplePos x="0" y="0"/>
              <wp:positionH relativeFrom="page">
                <wp:posOffset>6708140</wp:posOffset>
              </wp:positionH>
              <wp:positionV relativeFrom="page">
                <wp:posOffset>9692640</wp:posOffset>
              </wp:positionV>
              <wp:extent cx="120650" cy="123825"/>
              <wp:effectExtent l="2540" t="0" r="635" b="381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3085C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2901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3" type="#_x0000_t202" style="position:absolute;margin-left:528.2pt;margin-top:763.2pt;width:9.5pt;height:9.75pt;z-index:-2516357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" filled="f" stroked="f">
              <v:textbox style="mso-fit-shape-to-text:t" inset="0,0,0,0">
                <w:txbxContent>
                  <w:p w14:paraId="30F3085C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"/>
                        <w:rFonts w:ascii="Arial" w:hAnsi="Arial" w:cs="Arial"/>
                        <w:color w:val="00000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C9EF" w14:textId="77777777" w:rsidR="00000000" w:rsidRDefault="00A82F6E">
    <w:pPr>
      <w:rPr>
        <w:color w:val="auto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CAC6" w14:textId="77777777" w:rsidR="00000000" w:rsidRDefault="00A82F6E">
    <w:pPr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21D0" w14:textId="388D6E24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6CFB8A9" wp14:editId="13582B9A">
              <wp:simplePos x="0" y="0"/>
              <wp:positionH relativeFrom="page">
                <wp:posOffset>6786245</wp:posOffset>
              </wp:positionH>
              <wp:positionV relativeFrom="page">
                <wp:posOffset>9683115</wp:posOffset>
              </wp:positionV>
              <wp:extent cx="90170" cy="123825"/>
              <wp:effectExtent l="4445" t="0" r="635" b="381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BE26C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rFonts w:ascii="Arial" w:hAnsi="Arial" w:cs="Arial"/>
                              <w:color w:val="000000"/>
                              <w:sz w:val="17"/>
                              <w:szCs w:val="17"/>
                              <w:lang w:val="en-US" w:eastAsia="en-US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FB8A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34.35pt;margin-top:762.45pt;width:7.1pt;height:9.7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" filled="f" stroked="f">
              <v:textbox style="mso-fit-shape-to-text:t" inset="0,0,0,0">
                <w:txbxContent>
                  <w:p w14:paraId="6E9BE26C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"/>
                        <w:rFonts w:ascii="Arial" w:hAnsi="Arial" w:cs="Arial"/>
                        <w:color w:val="000000"/>
                        <w:sz w:val="17"/>
                        <w:szCs w:val="17"/>
                        <w:lang w:val="en-US" w:eastAsia="en-US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6377" w14:textId="49E5EBB1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9EC1F9C" wp14:editId="27F0547C">
              <wp:simplePos x="0" y="0"/>
              <wp:positionH relativeFrom="page">
                <wp:posOffset>6601460</wp:posOffset>
              </wp:positionH>
              <wp:positionV relativeFrom="page">
                <wp:posOffset>9681210</wp:posOffset>
              </wp:positionV>
              <wp:extent cx="31750" cy="84455"/>
              <wp:effectExtent l="635" t="381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" cy="84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F01CB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C1F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519.8pt;margin-top:762.3pt;width:2.5pt;height:6.65pt;z-index:-25164800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" filled="f" stroked="f">
              <v:textbox style="mso-fit-shape-to-text:t" inset="0,0,0,0">
                <w:txbxContent>
                  <w:p w14:paraId="739F01CB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"/>
                        <w:rFonts w:ascii="Arial" w:hAnsi="Arial" w:cs="Arial"/>
                        <w:color w:val="00000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496B" w14:textId="65B9C815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2857306" wp14:editId="5004DDB2">
              <wp:simplePos x="0" y="0"/>
              <wp:positionH relativeFrom="page">
                <wp:posOffset>6601460</wp:posOffset>
              </wp:positionH>
              <wp:positionV relativeFrom="page">
                <wp:posOffset>9681210</wp:posOffset>
              </wp:positionV>
              <wp:extent cx="60325" cy="123825"/>
              <wp:effectExtent l="635" t="381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15A32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573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519.8pt;margin-top:762.3pt;width:4.75pt;height:9.75pt;z-index:-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" filled="f" stroked="f">
              <v:textbox style="mso-fit-shape-to-text:t" inset="0,0,0,0">
                <w:txbxContent>
                  <w:p w14:paraId="70815A32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"/>
                        <w:rFonts w:ascii="Arial" w:hAnsi="Arial" w:cs="Arial"/>
                        <w:color w:val="00000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49A8" w14:textId="59A6833D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46142AC5" wp14:editId="43DB9316">
              <wp:simplePos x="0" y="0"/>
              <wp:positionH relativeFrom="page">
                <wp:posOffset>710565</wp:posOffset>
              </wp:positionH>
              <wp:positionV relativeFrom="page">
                <wp:posOffset>9692640</wp:posOffset>
              </wp:positionV>
              <wp:extent cx="60325" cy="123825"/>
              <wp:effectExtent l="0" t="0" r="635" b="381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55EA6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42A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style="position:absolute;margin-left:55.95pt;margin-top:763.2pt;width:4.75pt;height:9.75pt;z-index:-25163980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" filled="f" stroked="f">
              <v:textbox style="mso-fit-shape-to-text:t" inset="0,0,0,0">
                <w:txbxContent>
                  <w:p w14:paraId="3E855EA6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"/>
                        <w:rFonts w:ascii="Arial" w:hAnsi="Arial" w:cs="Arial"/>
                        <w:color w:val="00000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6BCA" w14:textId="59E9BB06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0EB9B3FE" wp14:editId="0B626C84">
              <wp:simplePos x="0" y="0"/>
              <wp:positionH relativeFrom="page">
                <wp:posOffset>6708140</wp:posOffset>
              </wp:positionH>
              <wp:positionV relativeFrom="page">
                <wp:posOffset>9692640</wp:posOffset>
              </wp:positionV>
              <wp:extent cx="60325" cy="123825"/>
              <wp:effectExtent l="2540" t="0" r="3810" b="38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8C17E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9B3F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style="position:absolute;margin-left:528.2pt;margin-top:763.2pt;width:4.75pt;height:9.75pt;z-index:-25164390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" filled="f" stroked="f">
              <v:textbox style="mso-fit-shape-to-text:t" inset="0,0,0,0">
                <w:txbxContent>
                  <w:p w14:paraId="5788C17E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"/>
                        <w:rFonts w:ascii="Arial" w:hAnsi="Arial" w:cs="Arial"/>
                        <w:color w:val="00000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07AC" w14:textId="77777777" w:rsidR="00000000" w:rsidRDefault="00A82F6E">
    <w:pPr>
      <w:rPr>
        <w:color w:val="auto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A7DD" w14:textId="77777777" w:rsidR="00000000" w:rsidRDefault="00A82F6E">
    <w:pPr>
      <w:rPr>
        <w:color w:val="auto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F95B" w14:textId="29C88028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408C54EB" wp14:editId="3872DE57">
              <wp:simplePos x="0" y="0"/>
              <wp:positionH relativeFrom="page">
                <wp:posOffset>710565</wp:posOffset>
              </wp:positionH>
              <wp:positionV relativeFrom="page">
                <wp:posOffset>9692640</wp:posOffset>
              </wp:positionV>
              <wp:extent cx="120650" cy="123825"/>
              <wp:effectExtent l="0" t="0" r="0" b="381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000D9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C54E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style="position:absolute;margin-left:55.95pt;margin-top:763.2pt;width:9.5pt;height:9.75pt;z-index:-2516316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" filled="f" stroked="f">
              <v:textbox style="mso-fit-shape-to-text:t" inset="0,0,0,0">
                <w:txbxContent>
                  <w:p w14:paraId="729000D9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"/>
                        <w:rFonts w:ascii="Arial" w:hAnsi="Arial" w:cs="Arial"/>
                        <w:color w:val="00000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9955" w14:textId="77777777" w:rsidR="00A82F6E" w:rsidRDefault="00A82F6E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4D785148" w14:textId="77777777" w:rsidR="00A82F6E" w:rsidRDefault="00A82F6E">
      <w:r>
        <w:continuationSeparator/>
      </w:r>
    </w:p>
  </w:footnote>
  <w:footnote w:id="1">
    <w:p w14:paraId="117F9316" w14:textId="77777777" w:rsidR="00000000" w:rsidRDefault="00A82F6E">
      <w:pPr>
        <w:pStyle w:val="a5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4"/>
          <w:color w:val="000000"/>
        </w:rPr>
        <w:footnoteRef/>
      </w:r>
      <w:r>
        <w:rPr>
          <w:rStyle w:val="a4"/>
          <w:color w:val="000000"/>
        </w:rPr>
        <w:t xml:space="preserve"> В Российской Федерации действует ГОСТ Р 52543—2006 (ЕН 982:1996) «Гидроприводы объемные. Требо-</w:t>
      </w:r>
      <w:r>
        <w:rPr>
          <w:rStyle w:val="a4"/>
          <w:color w:val="000000"/>
        </w:rPr>
        <w:br/>
        <w:t>вания безопасности».</w:t>
      </w:r>
    </w:p>
  </w:footnote>
  <w:footnote w:id="2">
    <w:p w14:paraId="663A71B5" w14:textId="77777777" w:rsidR="00000000" w:rsidRDefault="00A82F6E">
      <w:pPr>
        <w:pStyle w:val="a5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4"/>
          <w:color w:val="000000"/>
        </w:rPr>
        <w:footnoteRef/>
      </w:r>
      <w:r>
        <w:rPr>
          <w:rStyle w:val="a4"/>
          <w:color w:val="000000"/>
        </w:rPr>
        <w:t xml:space="preserve"> В Российской Федерации действует ГОСТ Р 12.4.297—2013 «Система стандартов безопасности труда.</w:t>
      </w:r>
      <w:r>
        <w:rPr>
          <w:rStyle w:val="a4"/>
          <w:color w:val="000000"/>
        </w:rPr>
        <w:br/>
        <w:t>Одежда специальная для защиты от повышенных температур теплового излучения, конвективной теплоты, вы-</w:t>
      </w:r>
      <w:r>
        <w:rPr>
          <w:rStyle w:val="a4"/>
          <w:color w:val="000000"/>
        </w:rPr>
        <w:br/>
        <w:t>плесков расплавленного металла, контакта с нагретыми поверх</w:t>
      </w:r>
      <w:r>
        <w:rPr>
          <w:rStyle w:val="a4"/>
          <w:color w:val="000000"/>
        </w:rPr>
        <w:t>ностями, кратковременного воздействия пламени.</w:t>
      </w:r>
      <w:r>
        <w:rPr>
          <w:rStyle w:val="a4"/>
          <w:color w:val="000000"/>
        </w:rPr>
        <w:br/>
        <w:t>Технические требования и методы испытаний».</w:t>
      </w:r>
    </w:p>
  </w:footnote>
  <w:footnote w:id="3">
    <w:p w14:paraId="6B2907DD" w14:textId="77777777" w:rsidR="00000000" w:rsidRDefault="00A82F6E">
      <w:pPr>
        <w:pStyle w:val="a5"/>
        <w:spacing w:after="4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4"/>
          <w:color w:val="000000"/>
        </w:rPr>
        <w:footnoteRef/>
      </w:r>
      <w:r>
        <w:rPr>
          <w:rStyle w:val="a4"/>
          <w:color w:val="000000"/>
        </w:rPr>
        <w:t xml:space="preserve"> В Российской Федерации действует ГОСТ Р 58577—2019 «Правила установления нормативов</w:t>
      </w:r>
      <w:r>
        <w:rPr>
          <w:rStyle w:val="a4"/>
          <w:color w:val="000000"/>
        </w:rPr>
        <w:br/>
        <w:t xml:space="preserve">допустимых выбросов </w:t>
      </w:r>
      <w:r>
        <w:rPr>
          <w:rStyle w:val="a4"/>
          <w:color w:val="000000"/>
        </w:rPr>
        <w:t>загрязняющих веществ проектируемыми и действующими хозяйствующими субъектами и</w:t>
      </w:r>
      <w:r>
        <w:rPr>
          <w:rStyle w:val="a4"/>
          <w:color w:val="000000"/>
        </w:rPr>
        <w:br/>
        <w:t>методы определения этих нормативов».</w:t>
      </w:r>
    </w:p>
    <w:p w14:paraId="201FA4B2" w14:textId="77777777" w:rsidR="00000000" w:rsidRDefault="00A82F6E">
      <w:pPr>
        <w:pStyle w:val="a5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4"/>
          <w:color w:val="000000"/>
        </w:rPr>
        <w:t>*</w:t>
      </w:r>
      <w:r>
        <w:rPr>
          <w:rStyle w:val="a4"/>
          <w:color w:val="000000"/>
          <w:vertAlign w:val="superscript"/>
        </w:rPr>
        <w:t>4</w:t>
      </w:r>
      <w:r>
        <w:rPr>
          <w:rStyle w:val="a4"/>
          <w:color w:val="000000"/>
        </w:rPr>
        <w:t xml:space="preserve"> В Российской Федерации действует ГОСТ Р 58144—2018 «Вода дистиллированная. Технические</w:t>
      </w:r>
      <w:r>
        <w:rPr>
          <w:rStyle w:val="a4"/>
          <w:color w:val="000000"/>
        </w:rPr>
        <w:br/>
        <w:t>условия».</w:t>
      </w:r>
    </w:p>
  </w:footnote>
  <w:footnote w:id="4">
    <w:p w14:paraId="78FDFA6E" w14:textId="77777777" w:rsidR="00000000" w:rsidRDefault="00A82F6E">
      <w:pPr>
        <w:pStyle w:val="a5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4"/>
          <w:color w:val="000000"/>
        </w:rPr>
        <w:footnoteRef/>
      </w:r>
      <w:r>
        <w:rPr>
          <w:rStyle w:val="a4"/>
          <w:color w:val="000000"/>
        </w:rPr>
        <w:t xml:space="preserve"> В Российской Федерации действует ГОСТ Р ИСО 2859-1—2007 «Статистические методы. Процедуры выбо-</w:t>
      </w:r>
      <w:r>
        <w:rPr>
          <w:rStyle w:val="a4"/>
          <w:color w:val="000000"/>
        </w:rPr>
        <w:br/>
        <w:t>рочного контроля по альтернативному признаку. Часть 1. Планы выборочного контроля послед</w:t>
      </w:r>
      <w:r>
        <w:rPr>
          <w:rStyle w:val="a4"/>
          <w:color w:val="000000"/>
        </w:rPr>
        <w:t>овательных партий</w:t>
      </w:r>
      <w:r>
        <w:rPr>
          <w:rStyle w:val="a4"/>
          <w:color w:val="000000"/>
        </w:rPr>
        <w:br/>
        <w:t>на основе приемлемого уровня качества».</w:t>
      </w:r>
    </w:p>
  </w:footnote>
  <w:footnote w:id="5">
    <w:p w14:paraId="427D4FE3" w14:textId="77777777" w:rsidR="00000000" w:rsidRDefault="00A82F6E">
      <w:pPr>
        <w:pStyle w:val="a5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4"/>
          <w:color w:val="000000"/>
        </w:rPr>
        <w:footnoteRef/>
      </w:r>
      <w:r>
        <w:rPr>
          <w:rStyle w:val="a4"/>
          <w:color w:val="000000"/>
        </w:rPr>
        <w:t xml:space="preserve"> В Российской Федерации действует ГОСТ Р 58475—2019 «Паспорт безопасности химической продукции.</w:t>
      </w:r>
      <w:r>
        <w:rPr>
          <w:rStyle w:val="a4"/>
          <w:color w:val="000000"/>
        </w:rPr>
        <w:br/>
        <w:t>Общие требования».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77E1" w14:textId="3343531B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0F9FE93" wp14:editId="078FD0A1">
              <wp:simplePos x="0" y="0"/>
              <wp:positionH relativeFrom="page">
                <wp:posOffset>771525</wp:posOffset>
              </wp:positionH>
              <wp:positionV relativeFrom="page">
                <wp:posOffset>719455</wp:posOffset>
              </wp:positionV>
              <wp:extent cx="937895" cy="123825"/>
              <wp:effectExtent l="0" t="0" r="0" b="444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8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C4CF5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rFonts w:ascii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>ГОСТ</w:t>
                          </w:r>
                          <w:r>
                            <w:rPr>
                              <w:rStyle w:val="2"/>
                              <w:rFonts w:ascii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 xml:space="preserve"> 9.307—2021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9FE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0.75pt;margin-top:56.65pt;width:73.85pt;height:9.75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" filled="f" stroked="f">
              <v:textbox style="mso-fit-shape-to-text:t" inset="0,0,0,0">
                <w:txbxContent>
                  <w:p w14:paraId="51FC4CF5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"/>
                        <w:rFonts w:ascii="Arial" w:hAnsi="Arial" w:cs="Arial"/>
                        <w:b/>
                        <w:bCs/>
                        <w:color w:val="000000"/>
                        <w:sz w:val="17"/>
                        <w:szCs w:val="17"/>
                      </w:rPr>
                      <w:t>ГОСТ</w:t>
                    </w:r>
                    <w:r>
                      <w:rPr>
                        <w:rStyle w:val="2"/>
                        <w:rFonts w:ascii="Arial" w:hAnsi="Arial" w:cs="Arial"/>
                        <w:b/>
                        <w:bCs/>
                        <w:color w:val="000000"/>
                        <w:sz w:val="17"/>
                        <w:szCs w:val="17"/>
                      </w:rPr>
                      <w:t xml:space="preserve"> 9.307—2021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C5FD" w14:textId="1CE68326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3A8CA46A" wp14:editId="4DB11103">
              <wp:simplePos x="0" y="0"/>
              <wp:positionH relativeFrom="page">
                <wp:posOffset>5728335</wp:posOffset>
              </wp:positionH>
              <wp:positionV relativeFrom="page">
                <wp:posOffset>702310</wp:posOffset>
              </wp:positionV>
              <wp:extent cx="937895" cy="123825"/>
              <wp:effectExtent l="3810" t="0" r="1270" b="254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8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624BE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rFonts w:ascii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>ГОСТ 9.307—2021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CA46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style="position:absolute;margin-left:451.05pt;margin-top:55.3pt;width:73.85pt;height:9.75pt;z-index:-2516377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" filled="f" stroked="f">
              <v:textbox style="mso-fit-shape-to-text:t" inset="0,0,0,0">
                <w:txbxContent>
                  <w:p w14:paraId="3FD624BE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"/>
                        <w:rFonts w:ascii="Arial" w:hAnsi="Arial" w:cs="Arial"/>
                        <w:b/>
                        <w:bCs/>
                        <w:color w:val="000000"/>
                        <w:sz w:val="17"/>
                        <w:szCs w:val="17"/>
                      </w:rPr>
                      <w:t>ГОСТ 9.307—2021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416D" w14:textId="77777777" w:rsidR="00000000" w:rsidRDefault="00A82F6E">
    <w:pPr>
      <w:rPr>
        <w:color w:val="auto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54E1" w14:textId="77777777" w:rsidR="00000000" w:rsidRDefault="00A82F6E">
    <w:pPr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312B" w14:textId="17447823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A8272B" wp14:editId="74590C94">
              <wp:simplePos x="0" y="0"/>
              <wp:positionH relativeFrom="page">
                <wp:posOffset>5784850</wp:posOffset>
              </wp:positionH>
              <wp:positionV relativeFrom="page">
                <wp:posOffset>719455</wp:posOffset>
              </wp:positionV>
              <wp:extent cx="937895" cy="123825"/>
              <wp:effectExtent l="3175" t="0" r="1905" b="4445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8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474BC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rFonts w:ascii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>ГОСТ 9.307—2021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827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55.5pt;margin-top:56.65pt;width:73.85pt;height:9.75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" filled="f" stroked="f">
              <v:textbox style="mso-fit-shape-to-text:t" inset="0,0,0,0">
                <w:txbxContent>
                  <w:p w14:paraId="4F0474BC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"/>
                        <w:rFonts w:ascii="Arial" w:hAnsi="Arial" w:cs="Arial"/>
                        <w:b/>
                        <w:bCs/>
                        <w:color w:val="000000"/>
                        <w:sz w:val="17"/>
                        <w:szCs w:val="17"/>
                      </w:rPr>
                      <w:t>ГОСТ 9.307—2021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905C" w14:textId="77777777" w:rsidR="00000000" w:rsidRDefault="00A82F6E">
    <w:pPr>
      <w:rPr>
        <w:color w:val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C071" w14:textId="77777777" w:rsidR="00000000" w:rsidRDefault="00A82F6E">
    <w:pPr>
      <w:rPr>
        <w:color w:val="aut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D7BD" w14:textId="7A08AB82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49A6E5F" wp14:editId="6C259D19">
              <wp:simplePos x="0" y="0"/>
              <wp:positionH relativeFrom="page">
                <wp:posOffset>708025</wp:posOffset>
              </wp:positionH>
              <wp:positionV relativeFrom="page">
                <wp:posOffset>717550</wp:posOffset>
              </wp:positionV>
              <wp:extent cx="937895" cy="123825"/>
              <wp:effectExtent l="3175" t="3175" r="1905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8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6BAEC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rFonts w:ascii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>ГОСТ 9.307—2021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A6E5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55.75pt;margin-top:56.5pt;width:73.85pt;height:9.75pt;z-index:-2516418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" filled="f" stroked="f">
              <v:textbox style="mso-fit-shape-to-text:t" inset="0,0,0,0">
                <w:txbxContent>
                  <w:p w14:paraId="5A66BAEC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"/>
                        <w:rFonts w:ascii="Arial" w:hAnsi="Arial" w:cs="Arial"/>
                        <w:b/>
                        <w:bCs/>
                        <w:color w:val="000000"/>
                        <w:sz w:val="17"/>
                        <w:szCs w:val="17"/>
                      </w:rPr>
                      <w:t>ГОСТ 9.307—2021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B14E" w14:textId="469D4E2C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388E709" wp14:editId="00AB4C5D">
              <wp:simplePos x="0" y="0"/>
              <wp:positionH relativeFrom="page">
                <wp:posOffset>5728335</wp:posOffset>
              </wp:positionH>
              <wp:positionV relativeFrom="page">
                <wp:posOffset>702310</wp:posOffset>
              </wp:positionV>
              <wp:extent cx="937895" cy="123825"/>
              <wp:effectExtent l="381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8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885C7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rFonts w:ascii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>ГОСТ 9.307—2021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8E70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451.05pt;margin-top:55.3pt;width:73.85pt;height:9.75pt;z-index:-2516459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" filled="f" stroked="f">
              <v:textbox style="mso-fit-shape-to-text:t" inset="0,0,0,0">
                <w:txbxContent>
                  <w:p w14:paraId="564885C7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"/>
                        <w:rFonts w:ascii="Arial" w:hAnsi="Arial" w:cs="Arial"/>
                        <w:b/>
                        <w:bCs/>
                        <w:color w:val="000000"/>
                        <w:sz w:val="17"/>
                        <w:szCs w:val="17"/>
                      </w:rPr>
                      <w:t>ГОСТ 9.307—2021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A39B" w14:textId="77777777" w:rsidR="00000000" w:rsidRDefault="00A82F6E">
    <w:pPr>
      <w:rPr>
        <w:color w:val="auto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6726" w14:textId="77777777" w:rsidR="00000000" w:rsidRDefault="00A82F6E">
    <w:pPr>
      <w:rPr>
        <w:color w:val="auto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433A" w14:textId="772BC3D4" w:rsidR="00000000" w:rsidRDefault="009B38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053AC462" wp14:editId="27941664">
              <wp:simplePos x="0" y="0"/>
              <wp:positionH relativeFrom="page">
                <wp:posOffset>708025</wp:posOffset>
              </wp:positionH>
              <wp:positionV relativeFrom="page">
                <wp:posOffset>717550</wp:posOffset>
              </wp:positionV>
              <wp:extent cx="937895" cy="123825"/>
              <wp:effectExtent l="3175" t="3175" r="1905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8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737C7" w14:textId="77777777" w:rsidR="00000000" w:rsidRDefault="00A82F6E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rFonts w:ascii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>ГОСТ 9.307—2021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AC46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55.75pt;margin-top:56.5pt;width:73.85pt;height:9.75pt;z-index:-2516336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" filled="f" stroked="f">
              <v:textbox style="mso-fit-shape-to-text:t" inset="0,0,0,0">
                <w:txbxContent>
                  <w:p w14:paraId="3BF737C7" w14:textId="77777777" w:rsidR="00000000" w:rsidRDefault="00A82F6E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"/>
                        <w:rFonts w:ascii="Arial" w:hAnsi="Arial" w:cs="Arial"/>
                        <w:b/>
                        <w:bCs/>
                        <w:color w:val="000000"/>
                        <w:sz w:val="17"/>
                        <w:szCs w:val="17"/>
                      </w:rPr>
                      <w:t>ГОСТ 9.307—2021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9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4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6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6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6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6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6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6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6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"/>
      <w:lvlJc w:val="left"/>
    </w:lvl>
    <w:lvl w:ilvl="1">
      <w:start w:val="6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5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9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9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9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russianLow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7F"/>
    <w:rsid w:val="009B387F"/>
    <w:rsid w:val="00A8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CDD6C7"/>
  <w14:defaultImageDpi w14:val="0"/>
  <w15:docId w15:val="{0D3F71C2-4EFF-4613-87B9-E36CB630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Сноска_"/>
    <w:basedOn w:val="a0"/>
    <w:link w:val="a5"/>
    <w:uiPriority w:val="99"/>
    <w:rPr>
      <w:rFonts w:ascii="Arial" w:hAnsi="Arial" w:cs="Arial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uiPriority w:val="99"/>
    <w:rPr>
      <w:rFonts w:ascii="Arial" w:hAnsi="Arial" w:cs="Arial"/>
      <w:b/>
      <w:bCs/>
      <w:sz w:val="34"/>
      <w:szCs w:val="34"/>
      <w:u w:val="none"/>
      <w:lang w:val="en-US" w:eastAsia="en-US"/>
    </w:rPr>
  </w:style>
  <w:style w:type="character" w:customStyle="1" w:styleId="1">
    <w:name w:val="Основной текст Знак1"/>
    <w:basedOn w:val="a0"/>
    <w:link w:val="a6"/>
    <w:uiPriority w:val="99"/>
    <w:rPr>
      <w:rFonts w:ascii="Arial" w:hAnsi="Arial" w:cs="Arial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uiPriority w:val="99"/>
    <w:rPr>
      <w:rFonts w:ascii="Arial" w:hAnsi="Arial" w:cs="Arial"/>
      <w:b/>
      <w:bCs/>
      <w:sz w:val="22"/>
      <w:szCs w:val="22"/>
      <w:u w:val="none"/>
    </w:rPr>
  </w:style>
  <w:style w:type="character" w:customStyle="1" w:styleId="10">
    <w:name w:val="Заголовок №1_"/>
    <w:basedOn w:val="a0"/>
    <w:link w:val="11"/>
    <w:uiPriority w:val="99"/>
    <w:rPr>
      <w:rFonts w:ascii="Arial" w:hAnsi="Arial" w:cs="Arial"/>
      <w:b/>
      <w:bCs/>
      <w:sz w:val="34"/>
      <w:szCs w:val="34"/>
      <w:u w:val="none"/>
    </w:rPr>
  </w:style>
  <w:style w:type="character" w:customStyle="1" w:styleId="2">
    <w:name w:val="Колонтитул (2)_"/>
    <w:basedOn w:val="a0"/>
    <w:link w:val="2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21">
    <w:name w:val="Заголовок №2_"/>
    <w:basedOn w:val="a0"/>
    <w:link w:val="22"/>
    <w:uiPriority w:val="99"/>
    <w:rPr>
      <w:rFonts w:ascii="Arial" w:hAnsi="Arial" w:cs="Arial"/>
      <w:b/>
      <w:bCs/>
      <w:sz w:val="17"/>
      <w:szCs w:val="17"/>
      <w:u w:val="none"/>
    </w:rPr>
  </w:style>
  <w:style w:type="character" w:customStyle="1" w:styleId="a7">
    <w:name w:val="Подпись к таблице_"/>
    <w:basedOn w:val="a0"/>
    <w:link w:val="a8"/>
    <w:uiPriority w:val="99"/>
    <w:rPr>
      <w:rFonts w:ascii="Arial" w:hAnsi="Arial" w:cs="Arial"/>
      <w:sz w:val="17"/>
      <w:szCs w:val="17"/>
      <w:u w:val="none"/>
    </w:rPr>
  </w:style>
  <w:style w:type="character" w:customStyle="1" w:styleId="a9">
    <w:name w:val="Другое_"/>
    <w:basedOn w:val="a0"/>
    <w:link w:val="aa"/>
    <w:uiPriority w:val="99"/>
    <w:rPr>
      <w:rFonts w:ascii="Arial" w:hAnsi="Arial" w:cs="Arial"/>
      <w:sz w:val="17"/>
      <w:szCs w:val="17"/>
      <w:u w:val="none"/>
    </w:rPr>
  </w:style>
  <w:style w:type="character" w:customStyle="1" w:styleId="23">
    <w:name w:val="Основной текст (2)_"/>
    <w:basedOn w:val="a0"/>
    <w:link w:val="24"/>
    <w:uiPriority w:val="99"/>
    <w:rPr>
      <w:rFonts w:ascii="Arial" w:hAnsi="Arial" w:cs="Arial"/>
      <w:i/>
      <w:iCs/>
      <w:sz w:val="19"/>
      <w:szCs w:val="19"/>
      <w:u w:val="none"/>
    </w:rPr>
  </w:style>
  <w:style w:type="character" w:customStyle="1" w:styleId="ab">
    <w:name w:val="Оглавление_"/>
    <w:basedOn w:val="a0"/>
    <w:link w:val="ac"/>
    <w:uiPriority w:val="99"/>
    <w:rPr>
      <w:rFonts w:ascii="Arial" w:hAnsi="Arial" w:cs="Arial"/>
      <w:sz w:val="17"/>
      <w:szCs w:val="17"/>
      <w:u w:val="none"/>
    </w:rPr>
  </w:style>
  <w:style w:type="character" w:customStyle="1" w:styleId="ad">
    <w:name w:val="Подпись к картинке_"/>
    <w:basedOn w:val="a0"/>
    <w:link w:val="ae"/>
    <w:uiPriority w:val="99"/>
    <w:rPr>
      <w:rFonts w:ascii="Arial" w:hAnsi="Arial" w:cs="Arial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Arial" w:hAnsi="Arial" w:cs="Arial"/>
      <w:sz w:val="15"/>
      <w:szCs w:val="15"/>
      <w:u w:val="none"/>
    </w:rPr>
  </w:style>
  <w:style w:type="paragraph" w:customStyle="1" w:styleId="a5">
    <w:name w:val="Сноска"/>
    <w:basedOn w:val="a"/>
    <w:link w:val="a4"/>
    <w:uiPriority w:val="99"/>
    <w:pPr>
      <w:spacing w:line="266" w:lineRule="auto"/>
      <w:ind w:firstLine="520"/>
    </w:pPr>
    <w:rPr>
      <w:rFonts w:ascii="Arial" w:hAnsi="Arial" w:cs="Arial"/>
      <w:color w:val="auto"/>
      <w:sz w:val="17"/>
      <w:szCs w:val="17"/>
    </w:rPr>
  </w:style>
  <w:style w:type="paragraph" w:customStyle="1" w:styleId="50">
    <w:name w:val="Основной текст (5)"/>
    <w:basedOn w:val="a"/>
    <w:link w:val="5"/>
    <w:uiPriority w:val="99"/>
    <w:pPr>
      <w:spacing w:line="295" w:lineRule="auto"/>
    </w:pPr>
    <w:rPr>
      <w:rFonts w:ascii="Arial" w:hAnsi="Arial" w:cs="Arial"/>
      <w:b/>
      <w:bCs/>
      <w:color w:val="auto"/>
      <w:sz w:val="34"/>
      <w:szCs w:val="34"/>
      <w:lang w:val="en-US" w:eastAsia="en-US"/>
    </w:rPr>
  </w:style>
  <w:style w:type="paragraph" w:styleId="a6">
    <w:name w:val="Body Text"/>
    <w:basedOn w:val="a"/>
    <w:link w:val="1"/>
    <w:uiPriority w:val="99"/>
    <w:pPr>
      <w:spacing w:line="298" w:lineRule="auto"/>
      <w:ind w:firstLine="400"/>
    </w:pPr>
    <w:rPr>
      <w:rFonts w:ascii="Arial" w:hAnsi="Arial" w:cs="Arial"/>
      <w:color w:val="auto"/>
      <w:sz w:val="17"/>
      <w:szCs w:val="17"/>
    </w:rPr>
  </w:style>
  <w:style w:type="character" w:customStyle="1" w:styleId="af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pacing w:after="200"/>
      <w:ind w:firstLine="520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11">
    <w:name w:val="Заголовок №1"/>
    <w:basedOn w:val="a"/>
    <w:link w:val="10"/>
    <w:uiPriority w:val="99"/>
    <w:pPr>
      <w:spacing w:after="660" w:line="456" w:lineRule="auto"/>
      <w:jc w:val="center"/>
      <w:outlineLvl w:val="0"/>
    </w:pPr>
    <w:rPr>
      <w:rFonts w:ascii="Arial" w:hAnsi="Arial" w:cs="Arial"/>
      <w:b/>
      <w:bCs/>
      <w:color w:val="auto"/>
      <w:sz w:val="34"/>
      <w:szCs w:val="34"/>
    </w:rPr>
  </w:style>
  <w:style w:type="paragraph" w:customStyle="1" w:styleId="20">
    <w:name w:val="Колонтитул (2)"/>
    <w:basedOn w:val="a"/>
    <w:link w:val="2"/>
    <w:uiPriority w:val="99"/>
    <w:rPr>
      <w:rFonts w:ascii="Times New Roman" w:hAnsi="Times New Roman" w:cs="Times New Roman"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pacing w:after="100" w:line="298" w:lineRule="auto"/>
      <w:ind w:firstLine="520"/>
      <w:outlineLvl w:val="1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a8">
    <w:name w:val="Подпись к таблице"/>
    <w:basedOn w:val="a"/>
    <w:link w:val="a7"/>
    <w:uiPriority w:val="99"/>
    <w:rPr>
      <w:rFonts w:ascii="Arial" w:hAnsi="Arial" w:cs="Arial"/>
      <w:color w:val="auto"/>
      <w:sz w:val="17"/>
      <w:szCs w:val="17"/>
    </w:rPr>
  </w:style>
  <w:style w:type="paragraph" w:customStyle="1" w:styleId="aa">
    <w:name w:val="Другое"/>
    <w:basedOn w:val="a"/>
    <w:link w:val="a9"/>
    <w:uiPriority w:val="99"/>
    <w:pPr>
      <w:spacing w:line="298" w:lineRule="auto"/>
      <w:ind w:firstLine="400"/>
    </w:pPr>
    <w:rPr>
      <w:rFonts w:ascii="Arial" w:hAnsi="Arial" w:cs="Arial"/>
      <w:color w:val="auto"/>
      <w:sz w:val="17"/>
      <w:szCs w:val="17"/>
    </w:rPr>
  </w:style>
  <w:style w:type="paragraph" w:customStyle="1" w:styleId="24">
    <w:name w:val="Основной текст (2)"/>
    <w:basedOn w:val="a"/>
    <w:link w:val="23"/>
    <w:uiPriority w:val="99"/>
    <w:pPr>
      <w:spacing w:after="5190" w:line="264" w:lineRule="auto"/>
      <w:ind w:firstLine="520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ac">
    <w:name w:val="Оглавление"/>
    <w:basedOn w:val="a"/>
    <w:link w:val="ab"/>
    <w:uiPriority w:val="99"/>
    <w:pPr>
      <w:spacing w:line="396" w:lineRule="auto"/>
    </w:pPr>
    <w:rPr>
      <w:rFonts w:ascii="Arial" w:hAnsi="Arial" w:cs="Arial"/>
      <w:color w:val="auto"/>
      <w:sz w:val="17"/>
      <w:szCs w:val="17"/>
    </w:rPr>
  </w:style>
  <w:style w:type="paragraph" w:customStyle="1" w:styleId="ae">
    <w:name w:val="Подпись к картинке"/>
    <w:basedOn w:val="a"/>
    <w:link w:val="ad"/>
    <w:uiPriority w:val="99"/>
    <w:rPr>
      <w:rFonts w:ascii="Arial" w:hAnsi="Arial" w:cs="Arial"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pacing w:after="160" w:line="250" w:lineRule="auto"/>
      <w:jc w:val="center"/>
    </w:pPr>
    <w:rPr>
      <w:rFonts w:ascii="Arial" w:hAnsi="Arial" w:cs="Arial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9" Type="http://schemas.openxmlformats.org/officeDocument/2006/relationships/image" Target="media/image16.png"/><Relationship Id="rId21" Type="http://schemas.openxmlformats.org/officeDocument/2006/relationships/image" Target="media/image6.png"/><Relationship Id="rId34" Type="http://schemas.openxmlformats.org/officeDocument/2006/relationships/footer" Target="footer7.xml"/><Relationship Id="rId42" Type="http://schemas.openxmlformats.org/officeDocument/2006/relationships/header" Target="header10.xml"/><Relationship Id="rId47" Type="http://schemas.openxmlformats.org/officeDocument/2006/relationships/image" Target="media/image20.png"/><Relationship Id="rId50" Type="http://schemas.openxmlformats.org/officeDocument/2006/relationships/image" Target="media/image21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easc.by" TargetMode="External"/><Relationship Id="rId29" Type="http://schemas.openxmlformats.org/officeDocument/2006/relationships/header" Target="header6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32" Type="http://schemas.openxmlformats.org/officeDocument/2006/relationships/header" Target="header7.xml"/><Relationship Id="rId37" Type="http://schemas.openxmlformats.org/officeDocument/2006/relationships/image" Target="media/image14.png"/><Relationship Id="rId40" Type="http://schemas.openxmlformats.org/officeDocument/2006/relationships/image" Target="media/image17.png"/><Relationship Id="rId45" Type="http://schemas.openxmlformats.org/officeDocument/2006/relationships/image" Target="media/image18.png"/><Relationship Id="rId53" Type="http://schemas.openxmlformats.org/officeDocument/2006/relationships/footer" Target="footer1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footer" Target="footer6.xml"/><Relationship Id="rId44" Type="http://schemas.openxmlformats.org/officeDocument/2006/relationships/footer" Target="footer10.xml"/><Relationship Id="rId52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footer" Target="footer5.xml"/><Relationship Id="rId35" Type="http://schemas.openxmlformats.org/officeDocument/2006/relationships/footer" Target="footer8.xml"/><Relationship Id="rId43" Type="http://schemas.openxmlformats.org/officeDocument/2006/relationships/footer" Target="footer9.xml"/><Relationship Id="rId48" Type="http://schemas.openxmlformats.org/officeDocument/2006/relationships/hyperlink" Target="http://www.gostinfo.ru" TargetMode="Externa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eader" Target="header1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header" Target="header8.xml"/><Relationship Id="rId38" Type="http://schemas.openxmlformats.org/officeDocument/2006/relationships/image" Target="media/image15.png"/><Relationship Id="rId46" Type="http://schemas.openxmlformats.org/officeDocument/2006/relationships/image" Target="media/image19.png"/><Relationship Id="rId20" Type="http://schemas.openxmlformats.org/officeDocument/2006/relationships/image" Target="media/image5.png"/><Relationship Id="rId41" Type="http://schemas.openxmlformats.org/officeDocument/2006/relationships/header" Target="header9.xml"/><Relationship Id="rId54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image" Target="media/image8.png"/><Relationship Id="rId28" Type="http://schemas.openxmlformats.org/officeDocument/2006/relationships/header" Target="header5.xml"/><Relationship Id="rId36" Type="http://schemas.openxmlformats.org/officeDocument/2006/relationships/image" Target="media/image13.png"/><Relationship Id="rId49" Type="http://schemas.openxmlformats.org/officeDocument/2006/relationships/hyperlink" Target="mailto:info@gost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6999</Words>
  <Characters>39895</Characters>
  <Application>Microsoft Office Word</Application>
  <DocSecurity>0</DocSecurity>
  <Lines>332</Lines>
  <Paragraphs>93</Paragraphs>
  <ScaleCrop>false</ScaleCrop>
  <Company/>
  <LinksUpToDate>false</LinksUpToDate>
  <CharactersWithSpaces>46801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allgosts.ru</dc:creator>
  <cp:keywords/>
  <dc:description/>
  <cp:lastModifiedBy>User</cp:lastModifiedBy>
  <cp:revision>2</cp:revision>
  <dcterms:created xsi:type="dcterms:W3CDTF">2026-02-26T10:28:00Z</dcterms:created>
  <dcterms:modified xsi:type="dcterms:W3CDTF">2026-02-26T10:28:00Z</dcterms:modified>
</cp:coreProperties>
</file>